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7E" w:rsidRPr="0097012A" w:rsidRDefault="00854F67" w:rsidP="00854F67">
      <w:pPr>
        <w:spacing w:afterLines="120" w:after="288" w:line="276"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inline distT="0" distB="0" distL="0" distR="0" wp14:anchorId="12791C54" wp14:editId="4B4084AD">
            <wp:extent cx="6120130" cy="64579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s 2023_Cabeçalho_Geral.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645795"/>
                    </a:xfrm>
                    <a:prstGeom prst="rect">
                      <a:avLst/>
                    </a:prstGeom>
                  </pic:spPr>
                </pic:pic>
              </a:graphicData>
            </a:graphic>
          </wp:inline>
        </w:drawing>
      </w:r>
    </w:p>
    <w:p w:rsidR="00FE529F" w:rsidRPr="007E40DB" w:rsidRDefault="00FE529F" w:rsidP="00854F67">
      <w:pPr>
        <w:spacing w:before="120" w:afterLines="120" w:after="288" w:line="312" w:lineRule="auto"/>
        <w:ind w:firstLine="709"/>
        <w:jc w:val="center"/>
        <w:rPr>
          <w:rFonts w:ascii="Arial" w:eastAsia="Times New Roman" w:hAnsi="Arial" w:cs="Arial"/>
          <w:b/>
          <w:i/>
          <w:color w:val="FF0000"/>
          <w:sz w:val="20"/>
          <w:szCs w:val="20"/>
        </w:rPr>
      </w:pPr>
      <w:r>
        <w:t>INSTITUTO FEDERAL FLUMINENSE</w:t>
      </w:r>
    </w:p>
    <w:p w:rsidR="00B96063" w:rsidRPr="0097012A" w:rsidRDefault="00FE529F" w:rsidP="00854F67">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 xml:space="preserve"> </w:t>
      </w:r>
      <w:r w:rsidR="00B96063" w:rsidRPr="0097012A">
        <w:rPr>
          <w:rFonts w:ascii="Arial" w:hAnsi="Arial" w:cs="Arial"/>
          <w:color w:val="000000"/>
          <w:sz w:val="20"/>
          <w:szCs w:val="20"/>
        </w:rPr>
        <w:t>(Processo Administrativo n</w:t>
      </w:r>
      <w:r w:rsidR="00B96063" w:rsidRPr="0097012A">
        <w:rPr>
          <w:rFonts w:ascii="Arial" w:hAnsi="Arial" w:cs="Arial"/>
          <w:bCs/>
          <w:color w:val="000000"/>
          <w:sz w:val="20"/>
          <w:szCs w:val="20"/>
        </w:rPr>
        <w:t>°</w:t>
      </w:r>
      <w:r>
        <w:rPr>
          <w:rFonts w:ascii="Arial" w:hAnsi="Arial" w:cs="Arial"/>
          <w:bCs/>
          <w:color w:val="000000"/>
          <w:sz w:val="20"/>
          <w:szCs w:val="20"/>
        </w:rPr>
        <w:t xml:space="preserve"> </w:t>
      </w:r>
      <w:r w:rsidR="008652A9" w:rsidRPr="008652A9">
        <w:rPr>
          <w:rFonts w:ascii="Arial" w:eastAsia="Arial" w:hAnsi="Arial" w:cs="Arial"/>
          <w:sz w:val="20"/>
          <w:szCs w:val="20"/>
        </w:rPr>
        <w:t>23318.005414.2023-51</w:t>
      </w:r>
      <w:r w:rsidR="00B96063" w:rsidRPr="0097012A">
        <w:rPr>
          <w:rFonts w:ascii="Arial" w:hAnsi="Arial" w:cs="Arial"/>
          <w:bCs/>
          <w:color w:val="000000"/>
          <w:sz w:val="20"/>
          <w:szCs w:val="20"/>
        </w:rPr>
        <w:t>)</w:t>
      </w:r>
    </w:p>
    <w:p w:rsidR="00B96063" w:rsidRPr="0097012A" w:rsidRDefault="00B96063" w:rsidP="00854F67">
      <w:pPr>
        <w:pStyle w:val="Prembulo"/>
        <w:spacing w:afterLines="120" w:after="288" w:line="312" w:lineRule="auto"/>
        <w:ind w:right="-170"/>
        <w:rPr>
          <w:bCs w:val="0"/>
        </w:rPr>
      </w:pPr>
      <w:r w:rsidRPr="0097012A">
        <w:rPr>
          <w:bCs w:val="0"/>
        </w:rPr>
        <w:t xml:space="preserve">CONTRATO ADMINISTRATIVO </w:t>
      </w:r>
      <w:proofErr w:type="gramStart"/>
      <w:r w:rsidRPr="0097012A">
        <w:rPr>
          <w:bCs w:val="0"/>
        </w:rPr>
        <w:t>Nº ...</w:t>
      </w:r>
      <w:proofErr w:type="gramEnd"/>
      <w:r w:rsidR="0035387E">
        <w:rPr>
          <w:bCs w:val="0"/>
        </w:rPr>
        <w:t xml:space="preserve">...../...., QUE FAZEM ENTRE SI O </w:t>
      </w:r>
      <w:r w:rsidR="0035387E" w:rsidRPr="00E11D60">
        <w:t>INSTITUTO FEDERAL FLUMINENSE, AUTARQUIA FEDERAL</w:t>
      </w:r>
      <w:r w:rsidR="0035387E" w:rsidRPr="0097012A">
        <w:rPr>
          <w:bCs w:val="0"/>
        </w:rPr>
        <w:t>,</w:t>
      </w:r>
      <w:r w:rsidRPr="0097012A">
        <w:rPr>
          <w:bCs w:val="0"/>
        </w:rPr>
        <w:t xml:space="preserve"> POR INTERMÉDIO DO (A) ......................................................... </w:t>
      </w:r>
      <w:proofErr w:type="gramStart"/>
      <w:r w:rsidRPr="0097012A">
        <w:rPr>
          <w:bCs w:val="0"/>
        </w:rPr>
        <w:t>E ...</w:t>
      </w:r>
      <w:proofErr w:type="gramEnd"/>
      <w:r w:rsidRPr="0097012A">
        <w:rPr>
          <w:bCs w:val="0"/>
        </w:rPr>
        <w:t xml:space="preserve">.......................................................... </w:t>
      </w:r>
    </w:p>
    <w:p w:rsidR="00B96063" w:rsidRPr="0097012A" w:rsidRDefault="00E23E45" w:rsidP="00826A56">
      <w:pPr>
        <w:spacing w:before="120" w:after="120" w:line="276" w:lineRule="auto"/>
        <w:ind w:firstLine="1418"/>
        <w:jc w:val="both"/>
        <w:rPr>
          <w:rFonts w:ascii="Arial" w:eastAsia="Arial" w:hAnsi="Arial" w:cs="Arial"/>
          <w:sz w:val="20"/>
          <w:szCs w:val="20"/>
        </w:rPr>
      </w:pPr>
      <w:r w:rsidRPr="00E11D60">
        <w:rPr>
          <w:rFonts w:ascii="Arial" w:hAnsi="Arial" w:cs="Arial"/>
          <w:sz w:val="20"/>
          <w:szCs w:val="20"/>
        </w:rPr>
        <w:t>O Instituto Federal Fluminense, Autarquia Federal,</w:t>
      </w:r>
      <w:r w:rsidRPr="00E11D60">
        <w:t xml:space="preserve"> </w:t>
      </w:r>
      <w:r w:rsidR="00E04AD7" w:rsidRPr="00E11D60">
        <w:rPr>
          <w:rFonts w:ascii="Arial" w:eastAsia="Arial" w:hAnsi="Arial" w:cs="Arial"/>
          <w:sz w:val="20"/>
          <w:szCs w:val="20"/>
        </w:rPr>
        <w:t>por intermédio d</w:t>
      </w:r>
      <w:r w:rsidR="00B96063" w:rsidRPr="00E11D60">
        <w:rPr>
          <w:rFonts w:ascii="Arial" w:eastAsia="Arial" w:hAnsi="Arial" w:cs="Arial"/>
          <w:sz w:val="20"/>
          <w:szCs w:val="20"/>
        </w:rPr>
        <w:t>a</w:t>
      </w:r>
      <w:r w:rsidR="00E04AD7" w:rsidRPr="00E11D60">
        <w:rPr>
          <w:rFonts w:ascii="Arial" w:eastAsia="Arial" w:hAnsi="Arial" w:cs="Arial"/>
          <w:sz w:val="20"/>
          <w:szCs w:val="20"/>
        </w:rPr>
        <w:t xml:space="preserve"> Diretoria de Gestão Financeira e Orçamentária do Campus Campos Centro</w:t>
      </w:r>
      <w:r w:rsidR="00B96063" w:rsidRPr="00E11D60">
        <w:rPr>
          <w:rFonts w:ascii="Arial" w:eastAsia="Arial" w:hAnsi="Arial" w:cs="Arial"/>
          <w:sz w:val="20"/>
          <w:szCs w:val="20"/>
        </w:rPr>
        <w:t xml:space="preserve">, com sede </w:t>
      </w:r>
      <w:proofErr w:type="gramStart"/>
      <w:r w:rsidR="00B96063" w:rsidRPr="00E11D60">
        <w:rPr>
          <w:rFonts w:ascii="Arial" w:eastAsia="Arial" w:hAnsi="Arial" w:cs="Arial"/>
          <w:sz w:val="20"/>
          <w:szCs w:val="20"/>
        </w:rPr>
        <w:t>no(</w:t>
      </w:r>
      <w:proofErr w:type="gramEnd"/>
      <w:r w:rsidR="00B96063" w:rsidRPr="00E11D60">
        <w:rPr>
          <w:rFonts w:ascii="Arial" w:eastAsia="Arial" w:hAnsi="Arial" w:cs="Arial"/>
          <w:sz w:val="20"/>
          <w:szCs w:val="20"/>
        </w:rPr>
        <w:t>a) ....................................................., na cidade de ...................................... /</w:t>
      </w:r>
      <w:proofErr w:type="gramStart"/>
      <w:r w:rsidR="00B96063" w:rsidRPr="00E11D60">
        <w:rPr>
          <w:rFonts w:ascii="Arial" w:eastAsia="Arial" w:hAnsi="Arial" w:cs="Arial"/>
          <w:sz w:val="20"/>
          <w:szCs w:val="20"/>
        </w:rPr>
        <w:t>Estado ...</w:t>
      </w:r>
      <w:proofErr w:type="gramEnd"/>
      <w:r w:rsidR="00B96063" w:rsidRPr="00E11D60">
        <w:rPr>
          <w:rFonts w:ascii="Arial" w:eastAsia="Arial" w:hAnsi="Arial" w:cs="Arial"/>
          <w:sz w:val="20"/>
          <w:szCs w:val="20"/>
        </w:rPr>
        <w:t>, inscrito(a) no CNPJ sob o nº ................................, neste ato representado(a) pelo(a) ......................... (</w:t>
      </w:r>
      <w:r w:rsidR="00B96063" w:rsidRPr="00E11D60">
        <w:rPr>
          <w:rFonts w:ascii="Arial" w:eastAsia="Arial" w:hAnsi="Arial" w:cs="Arial"/>
          <w:i/>
          <w:iCs/>
          <w:sz w:val="20"/>
          <w:szCs w:val="20"/>
        </w:rPr>
        <w:t>cargo e nome</w:t>
      </w:r>
      <w:r w:rsidR="00B96063" w:rsidRPr="00E11D60">
        <w:rPr>
          <w:rFonts w:ascii="Arial" w:eastAsia="Arial" w:hAnsi="Arial" w:cs="Arial"/>
          <w:sz w:val="20"/>
          <w:szCs w:val="20"/>
        </w:rPr>
        <w:t xml:space="preserve">), </w:t>
      </w:r>
      <w:proofErr w:type="gramStart"/>
      <w:r w:rsidR="00B96063" w:rsidRPr="00E11D60">
        <w:rPr>
          <w:rFonts w:ascii="Arial" w:eastAsia="Arial" w:hAnsi="Arial" w:cs="Arial"/>
          <w:sz w:val="20"/>
          <w:szCs w:val="20"/>
        </w:rPr>
        <w:t>nomeado(</w:t>
      </w:r>
      <w:proofErr w:type="gramEnd"/>
      <w:r w:rsidR="00B96063" w:rsidRPr="00E11D60">
        <w:rPr>
          <w:rFonts w:ascii="Arial" w:eastAsia="Arial" w:hAnsi="Arial" w:cs="Arial"/>
          <w:sz w:val="20"/>
          <w:szCs w:val="20"/>
        </w:rPr>
        <w:t xml:space="preserve">a) pela Portaria nº ......, de ..... </w:t>
      </w:r>
      <w:proofErr w:type="gramStart"/>
      <w:r w:rsidR="00B96063" w:rsidRPr="00E11D60">
        <w:rPr>
          <w:rFonts w:ascii="Arial" w:eastAsia="Arial" w:hAnsi="Arial" w:cs="Arial"/>
          <w:sz w:val="20"/>
          <w:szCs w:val="20"/>
        </w:rPr>
        <w:t>de</w:t>
      </w:r>
      <w:proofErr w:type="gramEnd"/>
      <w:r w:rsidR="00B96063" w:rsidRPr="00E11D60">
        <w:rPr>
          <w:rFonts w:ascii="Arial" w:eastAsia="Arial" w:hAnsi="Arial" w:cs="Arial"/>
          <w:sz w:val="20"/>
          <w:szCs w:val="20"/>
        </w:rPr>
        <w:t xml:space="preserve"> ..................... </w:t>
      </w:r>
      <w:proofErr w:type="gramStart"/>
      <w:r w:rsidR="00B96063" w:rsidRPr="00E11D60">
        <w:rPr>
          <w:rFonts w:ascii="Arial" w:eastAsia="Arial" w:hAnsi="Arial" w:cs="Arial"/>
          <w:sz w:val="20"/>
          <w:szCs w:val="20"/>
        </w:rPr>
        <w:t>de</w:t>
      </w:r>
      <w:proofErr w:type="gramEnd"/>
      <w:r w:rsidR="00B96063" w:rsidRPr="00E11D60">
        <w:rPr>
          <w:rFonts w:ascii="Arial" w:eastAsia="Arial" w:hAnsi="Arial" w:cs="Arial"/>
          <w:sz w:val="20"/>
          <w:szCs w:val="20"/>
        </w:rPr>
        <w:t xml:space="preserve"> 20..., publicada no</w:t>
      </w:r>
      <w:r w:rsidR="00B96063" w:rsidRPr="00E11D60">
        <w:rPr>
          <w:rFonts w:ascii="Arial" w:eastAsia="Arial" w:hAnsi="Arial" w:cs="Arial"/>
          <w:i/>
          <w:iCs/>
          <w:sz w:val="20"/>
          <w:szCs w:val="20"/>
        </w:rPr>
        <w:t xml:space="preserve"> DOU </w:t>
      </w:r>
      <w:r w:rsidR="00B96063" w:rsidRPr="00E11D60">
        <w:rPr>
          <w:rFonts w:ascii="Arial" w:eastAsia="Arial" w:hAnsi="Arial" w:cs="Arial"/>
          <w:sz w:val="20"/>
          <w:szCs w:val="20"/>
        </w:rPr>
        <w:t xml:space="preserve">de ..... </w:t>
      </w:r>
      <w:proofErr w:type="gramStart"/>
      <w:r w:rsidR="00B96063" w:rsidRPr="00E11D60">
        <w:rPr>
          <w:rFonts w:ascii="Arial" w:eastAsia="Arial" w:hAnsi="Arial" w:cs="Arial"/>
          <w:sz w:val="20"/>
          <w:szCs w:val="20"/>
        </w:rPr>
        <w:t>de</w:t>
      </w:r>
      <w:proofErr w:type="gramEnd"/>
      <w:r w:rsidR="00B96063" w:rsidRPr="00E11D60">
        <w:rPr>
          <w:rFonts w:ascii="Arial" w:eastAsia="Arial" w:hAnsi="Arial" w:cs="Arial"/>
          <w:sz w:val="20"/>
          <w:szCs w:val="20"/>
        </w:rPr>
        <w:t xml:space="preserve"> ............... </w:t>
      </w:r>
      <w:proofErr w:type="gramStart"/>
      <w:r w:rsidR="00B96063" w:rsidRPr="00E11D60">
        <w:rPr>
          <w:rFonts w:ascii="Arial" w:eastAsia="Arial" w:hAnsi="Arial" w:cs="Arial"/>
          <w:sz w:val="20"/>
          <w:szCs w:val="20"/>
        </w:rPr>
        <w:t>de</w:t>
      </w:r>
      <w:proofErr w:type="gramEnd"/>
      <w:r w:rsidR="00B96063" w:rsidRPr="00E11D60">
        <w:rPr>
          <w:rFonts w:ascii="Arial" w:eastAsia="Arial" w:hAnsi="Arial" w:cs="Arial"/>
          <w:sz w:val="20"/>
          <w:szCs w:val="20"/>
        </w:rPr>
        <w:t xml:space="preserve"> ..........., portador da Matrícula Funcional nº .........., doravante denominado CONTRATANTE, e o(a) ..............................,</w:t>
      </w:r>
      <w:r w:rsidR="00B96063" w:rsidRPr="00E11D60">
        <w:rPr>
          <w:rFonts w:ascii="Arial" w:eastAsia="Arial" w:hAnsi="Arial" w:cs="Arial"/>
          <w:i/>
          <w:iCs/>
          <w:sz w:val="20"/>
          <w:szCs w:val="20"/>
        </w:rPr>
        <w:t>inscrito(a) no CNPJ/MF sob o nº ............................, sediado(a) na</w:t>
      </w:r>
      <w:r w:rsidR="00B96063" w:rsidRPr="00E11D60">
        <w:rPr>
          <w:rFonts w:ascii="Arial" w:eastAsia="Arial" w:hAnsi="Arial" w:cs="Arial"/>
          <w:sz w:val="20"/>
          <w:szCs w:val="20"/>
        </w:rPr>
        <w:t xml:space="preserve">..................................., </w:t>
      </w:r>
      <w:r w:rsidR="00B96063" w:rsidRPr="00E11D60">
        <w:rPr>
          <w:rFonts w:ascii="Arial" w:eastAsia="Arial" w:hAnsi="Arial" w:cs="Arial"/>
          <w:i/>
          <w:iCs/>
          <w:sz w:val="20"/>
          <w:szCs w:val="20"/>
        </w:rPr>
        <w:t>em</w:t>
      </w:r>
      <w:r w:rsidR="00B96063" w:rsidRPr="00E11D60">
        <w:rPr>
          <w:rFonts w:ascii="Arial" w:eastAsia="Arial" w:hAnsi="Arial" w:cs="Arial"/>
          <w:sz w:val="20"/>
          <w:szCs w:val="20"/>
        </w:rPr>
        <w:t xml:space="preserve">............................. </w:t>
      </w:r>
      <w:proofErr w:type="gramStart"/>
      <w:r w:rsidR="00B96063" w:rsidRPr="00E11D60">
        <w:rPr>
          <w:rFonts w:ascii="Arial" w:eastAsia="Arial" w:hAnsi="Arial" w:cs="Arial"/>
          <w:sz w:val="20"/>
          <w:szCs w:val="20"/>
        </w:rPr>
        <w:t>doravante</w:t>
      </w:r>
      <w:proofErr w:type="gramEnd"/>
      <w:r w:rsidR="00B96063" w:rsidRPr="00E11D60">
        <w:rPr>
          <w:rFonts w:ascii="Arial" w:eastAsia="Arial" w:hAnsi="Arial" w:cs="Arial"/>
          <w:sz w:val="20"/>
          <w:szCs w:val="20"/>
        </w:rPr>
        <w:t xml:space="preserve"> designado CONTRATADO, </w:t>
      </w:r>
      <w:r w:rsidR="00B96063" w:rsidRPr="00E11D60">
        <w:rPr>
          <w:rFonts w:ascii="Arial" w:eastAsia="Arial" w:hAnsi="Arial" w:cs="Arial"/>
          <w:i/>
          <w:iCs/>
          <w:sz w:val="20"/>
          <w:szCs w:val="20"/>
        </w:rPr>
        <w:t>neste ato representado(a) por</w:t>
      </w:r>
      <w:r w:rsidR="00B96063" w:rsidRPr="00E11D60">
        <w:rPr>
          <w:rFonts w:ascii="Arial" w:eastAsia="Arial" w:hAnsi="Arial" w:cs="Arial"/>
          <w:sz w:val="20"/>
          <w:szCs w:val="20"/>
        </w:rPr>
        <w:t xml:space="preserve">.................................. (nome e função no contratado), </w:t>
      </w:r>
      <w:r w:rsidR="00B96063" w:rsidRPr="00E11D60">
        <w:rPr>
          <w:rFonts w:ascii="Arial" w:eastAsia="Arial" w:hAnsi="Arial" w:cs="Arial"/>
          <w:i/>
          <w:iCs/>
          <w:sz w:val="20"/>
          <w:szCs w:val="20"/>
        </w:rPr>
        <w:t xml:space="preserve">conforme atos constitutivos da empresa </w:t>
      </w:r>
      <w:r w:rsidR="00B96063" w:rsidRPr="00E11D60">
        <w:rPr>
          <w:rFonts w:ascii="Arial" w:eastAsia="Arial" w:hAnsi="Arial" w:cs="Arial"/>
          <w:b/>
          <w:bCs/>
          <w:i/>
          <w:iCs/>
          <w:sz w:val="20"/>
          <w:szCs w:val="20"/>
        </w:rPr>
        <w:t>OU</w:t>
      </w:r>
      <w:r w:rsidR="00B96063" w:rsidRPr="00E11D60">
        <w:rPr>
          <w:rFonts w:ascii="Arial" w:eastAsia="Arial" w:hAnsi="Arial" w:cs="Arial"/>
          <w:i/>
          <w:iCs/>
          <w:sz w:val="20"/>
          <w:szCs w:val="20"/>
        </w:rPr>
        <w:t xml:space="preserve"> procuração apresentada nos autos, </w:t>
      </w:r>
      <w:r w:rsidR="00B96063" w:rsidRPr="0097012A">
        <w:rPr>
          <w:rFonts w:ascii="Arial" w:eastAsia="Arial" w:hAnsi="Arial" w:cs="Arial"/>
          <w:sz w:val="20"/>
          <w:szCs w:val="20"/>
        </w:rPr>
        <w:t xml:space="preserve">tendo em vista o que consta no Processo nº </w:t>
      </w:r>
      <w:r w:rsidR="003D261D" w:rsidRPr="008652A9">
        <w:rPr>
          <w:rFonts w:ascii="Arial" w:eastAsia="Arial" w:hAnsi="Arial" w:cs="Arial"/>
          <w:sz w:val="20"/>
          <w:szCs w:val="20"/>
        </w:rPr>
        <w:t>23318.</w:t>
      </w:r>
      <w:r w:rsidR="008652A9" w:rsidRPr="008652A9">
        <w:rPr>
          <w:rFonts w:ascii="Arial" w:eastAsia="Arial" w:hAnsi="Arial" w:cs="Arial"/>
          <w:sz w:val="20"/>
          <w:szCs w:val="20"/>
        </w:rPr>
        <w:t>005414.2023-51</w:t>
      </w:r>
      <w:r w:rsidR="003D261D">
        <w:rPr>
          <w:rFonts w:ascii="Arial" w:hAnsi="Arial" w:cs="Arial"/>
          <w:color w:val="000000"/>
          <w:sz w:val="20"/>
          <w:szCs w:val="20"/>
        </w:rPr>
        <w:t xml:space="preserve"> </w:t>
      </w:r>
      <w:r w:rsidR="00B96063"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4562E8">
        <w:rPr>
          <w:rFonts w:ascii="Arial" w:eastAsia="Arial" w:hAnsi="Arial" w:cs="Arial"/>
          <w:iCs/>
          <w:sz w:val="20"/>
          <w:szCs w:val="20"/>
        </w:rPr>
        <w:t>do Pregão Eletr</w:t>
      </w:r>
      <w:r w:rsidR="004562E8">
        <w:rPr>
          <w:rFonts w:ascii="Arial" w:eastAsia="Arial" w:hAnsi="Arial" w:cs="Arial"/>
          <w:iCs/>
          <w:sz w:val="20"/>
          <w:szCs w:val="20"/>
        </w:rPr>
        <w:t>ônico n. 0</w:t>
      </w:r>
      <w:r w:rsidR="008652A9">
        <w:rPr>
          <w:rFonts w:ascii="Arial" w:eastAsia="Arial" w:hAnsi="Arial" w:cs="Arial"/>
          <w:iCs/>
          <w:sz w:val="20"/>
          <w:szCs w:val="20"/>
        </w:rPr>
        <w:t>80</w:t>
      </w:r>
      <w:r w:rsidR="004562E8">
        <w:rPr>
          <w:rFonts w:ascii="Arial" w:eastAsia="Arial" w:hAnsi="Arial" w:cs="Arial"/>
          <w:iCs/>
          <w:sz w:val="20"/>
          <w:szCs w:val="20"/>
        </w:rPr>
        <w:t>/2023</w:t>
      </w:r>
      <w:r w:rsidR="00B96063" w:rsidRPr="004562E8">
        <w:rPr>
          <w:rFonts w:ascii="Arial" w:eastAsia="Arial" w:hAnsi="Arial" w:cs="Arial"/>
          <w:sz w:val="20"/>
          <w:szCs w:val="20"/>
        </w:rPr>
        <w:t>,</w:t>
      </w:r>
      <w:r w:rsidR="00B96063" w:rsidRPr="0097012A">
        <w:rPr>
          <w:rFonts w:ascii="Arial" w:eastAsia="Arial" w:hAnsi="Arial" w:cs="Arial"/>
          <w:sz w:val="20"/>
          <w:szCs w:val="20"/>
        </w:rPr>
        <w:t xml:space="preserve"> mediante as cláusulas e condições a seguir enunciadas.</w:t>
      </w:r>
    </w:p>
    <w:p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r w:rsidRPr="0097012A">
        <w:t>)</w:t>
      </w:r>
    </w:p>
    <w:p w:rsidR="00B96063" w:rsidRPr="0097012A" w:rsidRDefault="00B96063" w:rsidP="009D2CE8">
      <w:pPr>
        <w:pStyle w:val="Nivel2"/>
        <w:numPr>
          <w:ilvl w:val="1"/>
          <w:numId w:val="16"/>
        </w:numPr>
        <w:ind w:left="709" w:hanging="709"/>
      </w:pPr>
      <w:r>
        <w:t xml:space="preserve">O objeto do presente instrumento é a </w:t>
      </w:r>
      <w:r w:rsidR="004D1A90">
        <w:t xml:space="preserve">aquisição </w:t>
      </w:r>
      <w:r w:rsidR="004D1A90" w:rsidRPr="00934A45">
        <w:t xml:space="preserve">de </w:t>
      </w:r>
      <w:r w:rsidR="004D1A90" w:rsidRPr="00B457A6">
        <w:t>torno horizontal</w:t>
      </w:r>
      <w:r w:rsidR="004D1A90">
        <w:rPr>
          <w:color w:val="292929"/>
          <w:shd w:val="clear" w:color="auto" w:fill="FFFFFF"/>
        </w:rPr>
        <w:t xml:space="preserve"> CNC</w:t>
      </w:r>
      <w:r w:rsidR="004562E8" w:rsidRPr="00854F67">
        <w:t xml:space="preserve">, </w:t>
      </w:r>
      <w:r w:rsidRPr="00854F67">
        <w:t>nas condições estabelecidas</w:t>
      </w:r>
      <w:r>
        <w:t xml:space="preserve"> no Termo de Referência.</w:t>
      </w:r>
    </w:p>
    <w:p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rsidR="00B96063" w:rsidRPr="0097012A" w:rsidRDefault="00B96063" w:rsidP="00854F67">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854F67">
            <w:pPr>
              <w:widowControl w:val="0"/>
              <w:spacing w:before="120" w:afterLines="120" w:after="288" w:line="276" w:lineRule="auto"/>
              <w:ind w:firstLine="709"/>
              <w:jc w:val="center"/>
              <w:rPr>
                <w:rFonts w:ascii="Arial" w:eastAsia="Arial" w:hAnsi="Arial" w:cs="Arial"/>
                <w:color w:val="000000"/>
                <w:sz w:val="20"/>
                <w:szCs w:val="20"/>
              </w:rPr>
            </w:pPr>
          </w:p>
        </w:tc>
      </w:tr>
    </w:tbl>
    <w:p w:rsidR="00B96063" w:rsidRPr="0097012A" w:rsidRDefault="00B96063" w:rsidP="00826A56">
      <w:pPr>
        <w:pStyle w:val="Nivel2"/>
      </w:pPr>
      <w:r w:rsidRPr="0097012A">
        <w:t xml:space="preserve">Vinculam esta </w:t>
      </w:r>
      <w:r w:rsidRPr="00826A56">
        <w:t>contratação</w:t>
      </w:r>
      <w:r w:rsidRPr="0097012A">
        <w:t>, independentemente de transcrição:</w:t>
      </w:r>
    </w:p>
    <w:p w:rsidR="00B96063" w:rsidRPr="0097012A" w:rsidRDefault="00B96063" w:rsidP="00826A56">
      <w:pPr>
        <w:pStyle w:val="Nivel3"/>
      </w:pPr>
      <w:r w:rsidRPr="0097012A">
        <w:t xml:space="preserve">O Termo de </w:t>
      </w:r>
      <w:r w:rsidRPr="00826A56">
        <w:t>Referência</w:t>
      </w:r>
      <w:r w:rsidRPr="0097012A">
        <w:t>;</w:t>
      </w:r>
    </w:p>
    <w:p w:rsidR="00B96063" w:rsidRPr="0097012A" w:rsidRDefault="00B96063" w:rsidP="00826A56">
      <w:pPr>
        <w:pStyle w:val="Nivel3"/>
      </w:pPr>
      <w:r w:rsidRPr="0097012A">
        <w:t xml:space="preserve">O Edital da </w:t>
      </w:r>
      <w:r w:rsidRPr="00826A56">
        <w:t>Licitação</w:t>
      </w:r>
      <w:r w:rsidRPr="0097012A">
        <w:t>;</w:t>
      </w:r>
    </w:p>
    <w:p w:rsidR="00B96063" w:rsidRPr="0097012A" w:rsidRDefault="00B96063" w:rsidP="00826A56">
      <w:pPr>
        <w:pStyle w:val="Nivel3"/>
      </w:pPr>
      <w:r w:rsidRPr="0097012A">
        <w:t xml:space="preserve">A Proposta do </w:t>
      </w:r>
      <w:r w:rsidRPr="00826A56">
        <w:t>contratado</w:t>
      </w:r>
      <w:r w:rsidRPr="0097012A">
        <w:t>;</w:t>
      </w:r>
    </w:p>
    <w:p w:rsidR="00B96063" w:rsidRPr="0097012A" w:rsidRDefault="00B96063" w:rsidP="00826A56">
      <w:pPr>
        <w:pStyle w:val="Nivel3"/>
      </w:pPr>
      <w:r w:rsidRPr="0097012A">
        <w:t xml:space="preserve">Eventuais </w:t>
      </w:r>
      <w:r w:rsidRPr="00826A56">
        <w:t>anexos</w:t>
      </w:r>
      <w:r w:rsidRPr="0097012A">
        <w:t xml:space="preserve"> dos documentos supracitados.</w:t>
      </w:r>
    </w:p>
    <w:p w:rsidR="00B96063" w:rsidRPr="0097012A" w:rsidRDefault="00B96063" w:rsidP="00826A56">
      <w:pPr>
        <w:pStyle w:val="Nivel01"/>
        <w:rPr>
          <w:color w:val="FFFFFF" w:themeColor="background1"/>
        </w:rPr>
      </w:pPr>
      <w:r w:rsidRPr="0097012A">
        <w:lastRenderedPageBreak/>
        <w:t>CLÁUSULA SEGUNDA – VIGÊNCIA E PRORROGAÇÃO</w:t>
      </w:r>
    </w:p>
    <w:p w:rsidR="00B96063" w:rsidRPr="008A0CB3" w:rsidRDefault="00B96063" w:rsidP="00826A56">
      <w:pPr>
        <w:pStyle w:val="Nvel2-Red"/>
        <w:rPr>
          <w:i w:val="0"/>
          <w:color w:val="auto"/>
        </w:rPr>
      </w:pPr>
      <w:r w:rsidRPr="008A0CB3">
        <w:rPr>
          <w:i w:val="0"/>
          <w:color w:val="auto"/>
        </w:rPr>
        <w:t xml:space="preserve">O prazo de vigência da contratação é de </w:t>
      </w:r>
      <w:r w:rsidR="00F5796D">
        <w:rPr>
          <w:i w:val="0"/>
          <w:color w:val="auto"/>
        </w:rPr>
        <w:t>15</w:t>
      </w:r>
      <w:r w:rsidR="0035238E" w:rsidRPr="0035238E">
        <w:rPr>
          <w:i w:val="0"/>
          <w:color w:val="auto"/>
        </w:rPr>
        <w:t xml:space="preserve"> (</w:t>
      </w:r>
      <w:r w:rsidR="00F5796D">
        <w:rPr>
          <w:i w:val="0"/>
          <w:color w:val="auto"/>
        </w:rPr>
        <w:t>quinze</w:t>
      </w:r>
      <w:r w:rsidR="0035238E" w:rsidRPr="0035238E">
        <w:rPr>
          <w:i w:val="0"/>
          <w:color w:val="auto"/>
        </w:rPr>
        <w:t xml:space="preserve">) </w:t>
      </w:r>
      <w:r w:rsidR="00F5796D">
        <w:rPr>
          <w:i w:val="0"/>
          <w:color w:val="auto"/>
        </w:rPr>
        <w:t>meses</w:t>
      </w:r>
      <w:r w:rsidR="0035238E" w:rsidRPr="0035238E">
        <w:rPr>
          <w:i w:val="0"/>
          <w:color w:val="auto"/>
        </w:rPr>
        <w:t xml:space="preserve"> contados da data de assinatura do contrato</w:t>
      </w:r>
      <w:r w:rsidRPr="008A0CB3">
        <w:rPr>
          <w:i w:val="0"/>
          <w:color w:val="auto"/>
        </w:rPr>
        <w:t>, na forma do artigo 105 da Lei n° 14.133, de 2021.</w:t>
      </w:r>
    </w:p>
    <w:p w:rsidR="00B96063" w:rsidRPr="008A0CB3" w:rsidRDefault="00B96063" w:rsidP="00826A56">
      <w:pPr>
        <w:pStyle w:val="Nvel2-Red"/>
        <w:rPr>
          <w:i w:val="0"/>
          <w:color w:val="auto"/>
        </w:rPr>
      </w:pPr>
      <w:r w:rsidRPr="008A0CB3">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4" w:anchor="art92" w:history="1">
        <w:r w:rsidRPr="0097012A">
          <w:rPr>
            <w:rStyle w:val="Hyperlink"/>
          </w:rPr>
          <w:t>art. 92, IV, VII e XVIII)</w:t>
        </w:r>
      </w:hyperlink>
    </w:p>
    <w:p w:rsidR="00B96063" w:rsidRPr="0097012A" w:rsidRDefault="00B96063" w:rsidP="00826A56">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rsidR="00B96063" w:rsidRPr="0097012A" w:rsidRDefault="00B96063" w:rsidP="00826A56">
      <w:pPr>
        <w:pStyle w:val="Nivel01"/>
        <w:rPr>
          <w:color w:val="FFFFFF" w:themeColor="background1"/>
        </w:rPr>
      </w:pPr>
      <w:r w:rsidRPr="0097012A">
        <w:t>CLÁUSULA QUARTA – SUBCONTRATAÇÃO</w:t>
      </w:r>
    </w:p>
    <w:p w:rsidR="00B96063" w:rsidRPr="00D12957" w:rsidRDefault="00B96063" w:rsidP="00826A56">
      <w:pPr>
        <w:pStyle w:val="Nvel2-Red"/>
        <w:rPr>
          <w:i w:val="0"/>
          <w:color w:val="auto"/>
        </w:rPr>
      </w:pPr>
      <w:r w:rsidRPr="00D12957">
        <w:rPr>
          <w:i w:val="0"/>
          <w:color w:val="auto"/>
        </w:rPr>
        <w:t>Não será admitida a subcontratação do objeto contratual.</w:t>
      </w:r>
    </w:p>
    <w:p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DE754B">
        <w:t xml:space="preserve"> </w:t>
      </w:r>
      <w:r w:rsidR="004512B0" w:rsidRPr="0097012A">
        <w:t>(</w:t>
      </w:r>
      <w:hyperlink r:id="rId15" w:anchor="art92" w:history="1">
        <w:r w:rsidR="004512B0" w:rsidRPr="0097012A">
          <w:rPr>
            <w:rStyle w:val="Hyperlink"/>
          </w:rPr>
          <w:t>art. 92, V</w:t>
        </w:r>
      </w:hyperlink>
      <w:r w:rsidR="004512B0" w:rsidRPr="0097012A">
        <w:t>)</w:t>
      </w:r>
    </w:p>
    <w:p w:rsidR="00B96063" w:rsidRPr="00DE754B" w:rsidRDefault="00B96063" w:rsidP="00826A56">
      <w:pPr>
        <w:pStyle w:val="Nvel2-Red"/>
        <w:rPr>
          <w:i w:val="0"/>
          <w:color w:val="auto"/>
        </w:rPr>
      </w:pPr>
      <w:r w:rsidRPr="00DE754B">
        <w:rPr>
          <w:i w:val="0"/>
          <w:color w:val="auto"/>
        </w:rPr>
        <w:t>O valor total da contratação é de R$</w:t>
      </w:r>
      <w:proofErr w:type="gramStart"/>
      <w:r w:rsidRPr="00DE754B">
        <w:rPr>
          <w:i w:val="0"/>
          <w:color w:val="auto"/>
        </w:rPr>
        <w:t>..........</w:t>
      </w:r>
      <w:proofErr w:type="gramEnd"/>
      <w:r w:rsidRPr="00DE754B">
        <w:rPr>
          <w:i w:val="0"/>
          <w:color w:val="auto"/>
        </w:rPr>
        <w:t xml:space="preserve"> (</w:t>
      </w:r>
      <w:proofErr w:type="gramStart"/>
      <w:r w:rsidRPr="00DE754B">
        <w:rPr>
          <w:i w:val="0"/>
          <w:color w:val="auto"/>
        </w:rPr>
        <w:t>.....</w:t>
      </w:r>
      <w:proofErr w:type="gramEnd"/>
      <w:r w:rsidRPr="00DE754B">
        <w:rPr>
          <w:i w:val="0"/>
          <w:color w:val="auto"/>
        </w:rPr>
        <w:t>)</w:t>
      </w:r>
    </w:p>
    <w:p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rsidR="00B96063" w:rsidRPr="0097012A" w:rsidRDefault="00B96063" w:rsidP="00826A56">
      <w:pPr>
        <w:pStyle w:val="Nivel01"/>
        <w:rPr>
          <w:color w:val="FFFFFF" w:themeColor="background1"/>
        </w:rPr>
      </w:pPr>
      <w:r w:rsidRPr="0097012A">
        <w:t>CLÁUSULA SEXTA - PAGAMENTO (</w:t>
      </w:r>
      <w:hyperlink r:id="rId16" w:anchor="art92" w:history="1">
        <w:r w:rsidRPr="0097012A">
          <w:rPr>
            <w:rStyle w:val="Hyperlink"/>
          </w:rPr>
          <w:t>art. 92, V e VI</w:t>
        </w:r>
      </w:hyperlink>
      <w:r w:rsidRPr="0097012A">
        <w:t>)</w:t>
      </w:r>
    </w:p>
    <w:p w:rsidR="00B96063" w:rsidRPr="0097012A" w:rsidRDefault="00B96063" w:rsidP="00826A56">
      <w:pPr>
        <w:pStyle w:val="Nivel2"/>
      </w:pPr>
      <w:r w:rsidRPr="0097012A">
        <w:t xml:space="preserve">O prazo para </w:t>
      </w:r>
      <w:r w:rsidRPr="004920B4">
        <w:t>pagamento</w:t>
      </w:r>
      <w:r w:rsidR="00DE754B">
        <w:t xml:space="preserve"> </w:t>
      </w:r>
      <w:r w:rsidRPr="0097012A">
        <w:rPr>
          <w:color w:val="auto"/>
          <w:lang w:eastAsia="en-US"/>
        </w:rPr>
        <w:t>ao contratado</w:t>
      </w:r>
      <w:r w:rsidRPr="0097012A">
        <w:t xml:space="preserve"> e demais condições a ele referentes encontram-se definidos no Termo de Referência, anexo a este Contrato.</w:t>
      </w:r>
    </w:p>
    <w:p w:rsidR="00B96063" w:rsidRPr="0097012A" w:rsidRDefault="00B96063" w:rsidP="00826A56">
      <w:pPr>
        <w:pStyle w:val="Nivel01"/>
        <w:rPr>
          <w:color w:val="FFFFFF" w:themeColor="background1"/>
        </w:rPr>
      </w:pPr>
      <w:r w:rsidRPr="0097012A">
        <w:t>CLÁUSULA SÉTIMA - REAJUSTE (</w:t>
      </w:r>
      <w:hyperlink r:id="rId17" w:anchor="art92" w:history="1">
        <w:r w:rsidRPr="0097012A">
          <w:rPr>
            <w:rStyle w:val="Hyperlink"/>
          </w:rPr>
          <w:t>art. 92, V</w:t>
        </w:r>
      </w:hyperlink>
      <w:r w:rsidRPr="0097012A">
        <w:t>)</w:t>
      </w:r>
    </w:p>
    <w:p w:rsidR="005227E1" w:rsidRDefault="00B96063" w:rsidP="005227E1">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00B63327">
        <w:rPr>
          <w:iCs/>
          <w:color w:val="auto"/>
        </w:rPr>
        <w:t>23</w:t>
      </w:r>
      <w:r w:rsidR="005227E1">
        <w:rPr>
          <w:iCs/>
          <w:color w:val="auto"/>
        </w:rPr>
        <w:t>/1</w:t>
      </w:r>
      <w:r w:rsidR="00B63327">
        <w:rPr>
          <w:iCs/>
          <w:color w:val="auto"/>
        </w:rPr>
        <w:t>1</w:t>
      </w:r>
      <w:r w:rsidR="00DE754B">
        <w:rPr>
          <w:iCs/>
          <w:color w:val="auto"/>
        </w:rPr>
        <w:t>/2023</w:t>
      </w:r>
      <w:r w:rsidRPr="00DE754B">
        <w:rPr>
          <w:color w:val="auto"/>
        </w:rPr>
        <w:t>.</w:t>
      </w:r>
    </w:p>
    <w:p w:rsidR="00B96063" w:rsidRPr="0097012A" w:rsidRDefault="00B96063" w:rsidP="00826A56">
      <w:pPr>
        <w:pStyle w:val="Nivel2"/>
      </w:pPr>
      <w:r w:rsidRPr="0097012A">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w:t>
      </w:r>
      <w:r w:rsidRPr="005227E1">
        <w:rPr>
          <w:color w:val="auto"/>
        </w:rPr>
        <w:t xml:space="preserve">do índice </w:t>
      </w:r>
      <w:r w:rsidR="005227E1" w:rsidRPr="00C57518">
        <w:rPr>
          <w:lang w:eastAsia="en-US"/>
        </w:rPr>
        <w:t>de volume de vendas do comércio varejista que é calculada pela PMC - Pesquisa Mensal do Comércio</w:t>
      </w:r>
      <w:r w:rsidR="005227E1">
        <w:rPr>
          <w:lang w:eastAsia="en-US"/>
        </w:rPr>
        <w:t xml:space="preserve"> (Fonte: </w:t>
      </w:r>
      <w:r w:rsidR="005227E1" w:rsidRPr="00C57518">
        <w:rPr>
          <w:lang w:eastAsia="en-US"/>
        </w:rPr>
        <w:t>https://www.ibge.gov.br/indicadores.html</w:t>
      </w:r>
      <w:r w:rsidR="005227E1">
        <w:rPr>
          <w:lang w:eastAsia="en-US"/>
        </w:rPr>
        <w:t>),</w:t>
      </w:r>
      <w:r w:rsidRPr="005227E1">
        <w:rPr>
          <w:color w:val="auto"/>
        </w:rPr>
        <w:t xml:space="preserve"> exclusivamente para as obrigações iniciadas e concluídas após a ocorrência da anualidade.</w:t>
      </w:r>
    </w:p>
    <w:p w:rsidR="00B96063" w:rsidRPr="004920B4" w:rsidRDefault="00B96063" w:rsidP="00826A56">
      <w:pPr>
        <w:pStyle w:val="Nivel2"/>
      </w:pPr>
      <w:r w:rsidRPr="004920B4">
        <w:t>Nos reajustes subsequentes ao primeiro, o interregno mínimo de um ano será contado a partir dos efeitos financeiros do último reajuste.</w:t>
      </w:r>
    </w:p>
    <w:p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920B4">
        <w:t>divulgado(s)</w:t>
      </w:r>
      <w:proofErr w:type="gramEnd"/>
      <w:r w:rsidRPr="004920B4">
        <w:t xml:space="preserve"> o(s) índice(s) definitivo(s). </w:t>
      </w:r>
    </w:p>
    <w:p w:rsidR="00B96063" w:rsidRPr="004920B4" w:rsidRDefault="00B96063" w:rsidP="00826A56">
      <w:pPr>
        <w:pStyle w:val="Nivel2"/>
      </w:pPr>
      <w:r w:rsidRPr="004920B4">
        <w:t xml:space="preserve">Nas aferições finais, o(s) índice(s) utilizado(s) para reajuste </w:t>
      </w:r>
      <w:proofErr w:type="gramStart"/>
      <w:r w:rsidRPr="004920B4">
        <w:t>será(</w:t>
      </w:r>
      <w:proofErr w:type="spellStart"/>
      <w:proofErr w:type="gramEnd"/>
      <w:r w:rsidRPr="004920B4">
        <w:t>ão</w:t>
      </w:r>
      <w:proofErr w:type="spellEnd"/>
      <w:r w:rsidRPr="004920B4">
        <w:t>), obrigatoriamente, o(s) definitivo(s).</w:t>
      </w:r>
    </w:p>
    <w:p w:rsidR="00B96063" w:rsidRPr="004920B4" w:rsidRDefault="00B96063" w:rsidP="00826A56">
      <w:pPr>
        <w:pStyle w:val="Nivel2"/>
      </w:pPr>
      <w:r w:rsidRPr="004920B4">
        <w:t xml:space="preserve">Caso o(s) índice(s) estabelecido(s) para reajustamento venha(m) a ser extinto(s) ou de qualquer forma não possa(m) mais ser utilizado(s), </w:t>
      </w:r>
      <w:proofErr w:type="gramStart"/>
      <w:r w:rsidRPr="004920B4">
        <w:t>será(</w:t>
      </w:r>
      <w:proofErr w:type="spellStart"/>
      <w:proofErr w:type="gramEnd"/>
      <w:r w:rsidRPr="004920B4">
        <w:t>ão</w:t>
      </w:r>
      <w:proofErr w:type="spellEnd"/>
      <w:r w:rsidRPr="004920B4">
        <w:t>) adotado(s), em substituição, o(s) que vier(em) a ser determinado(s) pela legislação então em vigor.</w:t>
      </w:r>
    </w:p>
    <w:p w:rsidR="00B96063" w:rsidRPr="004920B4" w:rsidRDefault="00B96063" w:rsidP="00826A56">
      <w:pPr>
        <w:pStyle w:val="Nivel2"/>
      </w:pPr>
      <w:r w:rsidRPr="004920B4">
        <w:lastRenderedPageBreak/>
        <w:t xml:space="preserve">Na ausência de previsão legal quanto ao índice substituto, as partes elegerão novo índice oficial, para reajustamento do preço do valor remanescente, por meio de termo aditivo. </w:t>
      </w:r>
    </w:p>
    <w:p w:rsidR="00B96063" w:rsidRPr="004920B4" w:rsidRDefault="00B96063" w:rsidP="00826A56">
      <w:pPr>
        <w:pStyle w:val="Nivel2"/>
      </w:pPr>
      <w:r w:rsidRPr="004920B4">
        <w:t xml:space="preserve">O reajuste será realizado por </w:t>
      </w:r>
      <w:proofErr w:type="spellStart"/>
      <w:r w:rsidRPr="004920B4">
        <w:t>apostilamento</w:t>
      </w:r>
      <w:proofErr w:type="spellEnd"/>
      <w:r w:rsidRPr="004920B4">
        <w:t>.</w:t>
      </w:r>
    </w:p>
    <w:p w:rsidR="00B96063" w:rsidRPr="0097012A" w:rsidRDefault="00B96063" w:rsidP="00826A56">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r w:rsidRPr="0097012A">
        <w:t>)</w:t>
      </w:r>
    </w:p>
    <w:p w:rsidR="00B96063" w:rsidRPr="004920B4" w:rsidRDefault="00B96063" w:rsidP="00826A56">
      <w:pPr>
        <w:pStyle w:val="Nivel2"/>
      </w:pPr>
      <w:r w:rsidRPr="004920B4">
        <w:t>São obrigações do Contratante:</w:t>
      </w:r>
    </w:p>
    <w:p w:rsidR="00B96063" w:rsidRPr="004920B4" w:rsidRDefault="00B96063" w:rsidP="00826A56">
      <w:pPr>
        <w:pStyle w:val="Nivel2"/>
      </w:pPr>
      <w:r w:rsidRPr="004920B4">
        <w:t>Exigir o cumprimento de todas as obrigações assumidas pelo Contratado, de acordo com o contrato e seus anexos;</w:t>
      </w:r>
    </w:p>
    <w:p w:rsidR="00B96063" w:rsidRPr="004920B4" w:rsidRDefault="00B96063" w:rsidP="00826A56">
      <w:pPr>
        <w:pStyle w:val="Nivel2"/>
      </w:pPr>
      <w:r w:rsidRPr="004920B4">
        <w:t>Receber o objeto no prazo e condições estabelecidas no Termo de Referência;</w:t>
      </w:r>
    </w:p>
    <w:p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rsidR="00B96063" w:rsidRPr="004920B4" w:rsidRDefault="00B96063" w:rsidP="00826A56">
      <w:pPr>
        <w:pStyle w:val="Nivel2"/>
      </w:pPr>
      <w:r w:rsidRPr="004920B4">
        <w:t>Acompanhar e fiscalizar a execução do contrato e o cumprimento das obrigações pelo Contratado;</w:t>
      </w:r>
    </w:p>
    <w:p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rsidR="00B96063" w:rsidRPr="004920B4" w:rsidRDefault="00B96063" w:rsidP="00826A56">
      <w:pPr>
        <w:pStyle w:val="Nivel2"/>
      </w:pPr>
      <w:r w:rsidRPr="004920B4">
        <w:t xml:space="preserve">Aplicar ao Contratado as sanções previstas na lei e neste Contrato; </w:t>
      </w:r>
    </w:p>
    <w:p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rsidR="00B96063" w:rsidRPr="0097012A" w:rsidRDefault="00B96063" w:rsidP="00826A56">
      <w:pPr>
        <w:pStyle w:val="Nivel3"/>
        <w:rPr>
          <w:b/>
          <w:bCs/>
        </w:rPr>
      </w:pPr>
      <w:r w:rsidRPr="0097012A">
        <w:t xml:space="preserve">A </w:t>
      </w:r>
      <w:r w:rsidRPr="004920B4">
        <w:t>Administração</w:t>
      </w:r>
      <w:r w:rsidRPr="0097012A">
        <w:t xml:space="preserve"> terá o prazo de</w:t>
      </w:r>
      <w:r w:rsidRPr="008A24E8">
        <w:t xml:space="preserve"> </w:t>
      </w:r>
      <w:r w:rsidR="008A24E8" w:rsidRPr="008A24E8">
        <w:t>30 (trinta) dias</w:t>
      </w:r>
      <w:r w:rsidRPr="0097012A">
        <w:t xml:space="preserve">, a contar da data do protocolo do requerimento para decidir, admitida a prorrogação motivada, por igual período. </w:t>
      </w:r>
    </w:p>
    <w:p w:rsidR="00B96063" w:rsidRPr="0097012A" w:rsidRDefault="00B96063" w:rsidP="00826A56">
      <w:pPr>
        <w:pStyle w:val="Nivel2"/>
        <w:rPr>
          <w:color w:val="FF0000"/>
        </w:rPr>
      </w:pPr>
      <w:r w:rsidRPr="004920B4">
        <w:t>Responder</w:t>
      </w:r>
      <w:r w:rsidRPr="0097012A">
        <w:t xml:space="preserve"> eventuais pedidos de re</w:t>
      </w:r>
      <w:r w:rsidR="00FD5C3B">
        <w:t>-</w:t>
      </w:r>
      <w:r w:rsidRPr="0097012A">
        <w:t xml:space="preserve">estabelecimento do equilíbrio econômico-financeiro feitos pelo contratado no prazo máximo de </w:t>
      </w:r>
      <w:r w:rsidR="003D261D" w:rsidRPr="008A24E8">
        <w:t xml:space="preserve">30 (trinta) </w:t>
      </w:r>
      <w:r w:rsidR="002E1181" w:rsidRPr="008A24E8">
        <w:t>dias</w:t>
      </w:r>
      <w:r w:rsidR="008D0D9C">
        <w:t>.</w:t>
      </w:r>
    </w:p>
    <w:p w:rsidR="00B96063" w:rsidRPr="0097012A" w:rsidRDefault="00B96063" w:rsidP="00826A56">
      <w:pPr>
        <w:pStyle w:val="Nivel2"/>
      </w:pPr>
      <w:bookmarkStart w:id="3" w:name="_Hlk114499841"/>
      <w:bookmarkEnd w:id="3"/>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rsidR="00B96063" w:rsidRPr="0097012A" w:rsidRDefault="00B96063" w:rsidP="00826A56">
      <w:pPr>
        <w:pStyle w:val="Nivel01"/>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rsidR="00B96063" w:rsidRPr="0097012A" w:rsidRDefault="00B96063" w:rsidP="00826A56">
      <w:pPr>
        <w:pStyle w:val="Nivel2"/>
      </w:pPr>
      <w:r>
        <w:t>Manter preposto aceito pela Administração no local do serviço para representá-lo na execução do contrato.</w:t>
      </w:r>
    </w:p>
    <w:p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FD5C3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rsidR="00B96063" w:rsidRPr="0097012A" w:rsidRDefault="00B96063" w:rsidP="00826A56">
      <w:pPr>
        <w:pStyle w:val="Nivel2"/>
      </w:pPr>
      <w:r w:rsidRPr="0097012A">
        <w:lastRenderedPageBreak/>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w:t>
      </w:r>
      <w:r w:rsidR="00BF4204">
        <w:t>Estadual</w:t>
      </w:r>
      <w:r w:rsidRPr="004920B4">
        <w:t xml:space="preserve"> do domicílio ou sede do contratado; 4) Certidão de Regularidade do FGTS – CRF; e 5) Certidão Negativa de Débitos Trabalhistas – CNDT; </w:t>
      </w:r>
    </w:p>
    <w:p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rsidR="00B96063" w:rsidRPr="0097012A" w:rsidRDefault="00B96063" w:rsidP="00826A56">
      <w:pPr>
        <w:pStyle w:val="Nivel2"/>
        <w:rPr>
          <w:b/>
          <w:bCs/>
        </w:rPr>
      </w:pPr>
      <w:r w:rsidRPr="0097012A">
        <w:lastRenderedPageBreak/>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rsidR="00B96063" w:rsidRPr="0097012A" w:rsidRDefault="00B96063" w:rsidP="00826A56">
      <w:pPr>
        <w:pStyle w:val="Nivel2"/>
      </w:pPr>
      <w:r w:rsidRPr="0097012A">
        <w:t xml:space="preserve">Comprovar a reserva de cargos a que se refere </w:t>
      </w:r>
      <w:r w:rsidR="005602E6" w:rsidRPr="0097012A">
        <w:t>à</w:t>
      </w:r>
      <w:r w:rsidRPr="0097012A">
        <w:t xml:space="preserve">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rsidR="00B96063" w:rsidRPr="0097012A" w:rsidRDefault="00B96063" w:rsidP="00826A56">
      <w:pPr>
        <w:pStyle w:val="Nivel2"/>
      </w:pPr>
      <w:r w:rsidRPr="004920B4">
        <w:t>Guardar</w:t>
      </w:r>
      <w:r w:rsidRPr="0097012A">
        <w:t xml:space="preserve"> sigilo sobre todas as informações obtidas em decorrência do cumprimento do contrato;</w:t>
      </w:r>
    </w:p>
    <w:p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r w:rsidR="006D47C4">
        <w:t>.</w:t>
      </w:r>
    </w:p>
    <w:p w:rsidR="00B96063" w:rsidRPr="008F0CE5" w:rsidRDefault="00B96063" w:rsidP="00826A56">
      <w:pPr>
        <w:pStyle w:val="Nivel01"/>
      </w:pPr>
      <w:r w:rsidRPr="008F0CE5">
        <w:t>CLÁUSULA DÉCIMA- OBRIGAÇÕES PERTINENTES À LGPD</w:t>
      </w:r>
    </w:p>
    <w:p w:rsidR="00B96063" w:rsidRPr="008F0CE5" w:rsidRDefault="00B96063" w:rsidP="00826A56">
      <w:pPr>
        <w:pStyle w:val="Nvel2-Red"/>
        <w:rPr>
          <w:i w:val="0"/>
          <w:color w:val="auto"/>
        </w:rPr>
      </w:pPr>
      <w:r w:rsidRPr="008F0CE5">
        <w:rPr>
          <w:i w:val="0"/>
          <w:color w:val="auto"/>
        </w:rPr>
        <w:t xml:space="preserve">As partes deverão cumprir a </w:t>
      </w:r>
      <w:hyperlink r:id="rId27" w:history="1">
        <w:r w:rsidRPr="008F0CE5">
          <w:rPr>
            <w:rStyle w:val="Hyperlink"/>
            <w:i w:val="0"/>
            <w:color w:val="auto"/>
          </w:rPr>
          <w:t xml:space="preserve">Lei nº 13.709, de 14 de agosto de </w:t>
        </w:r>
        <w:proofErr w:type="gramStart"/>
        <w:r w:rsidRPr="008F0CE5">
          <w:rPr>
            <w:rStyle w:val="Hyperlink"/>
            <w:i w:val="0"/>
            <w:color w:val="auto"/>
          </w:rPr>
          <w:t>2018 (LGPD)</w:t>
        </w:r>
      </w:hyperlink>
      <w:r w:rsidRPr="008F0CE5">
        <w:rPr>
          <w:i w:val="0"/>
          <w:color w:val="auto"/>
        </w:rPr>
        <w:t>, quanto a todos os dados pessoais a que tenham acesso</w:t>
      </w:r>
      <w:proofErr w:type="gramEnd"/>
      <w:r w:rsidRPr="008F0CE5">
        <w:rPr>
          <w:i w:val="0"/>
          <w:color w:val="auto"/>
        </w:rPr>
        <w:t xml:space="preserve"> em razão do certame ou do contrato administrativo que eventualmente venha a ser firmado, a partir da apresentação da proposta no procedimento de contratação, independentemente de declaração ou de aceitação expressa. </w:t>
      </w:r>
    </w:p>
    <w:p w:rsidR="00B96063" w:rsidRPr="008F0CE5" w:rsidRDefault="00B96063" w:rsidP="00826A56">
      <w:pPr>
        <w:pStyle w:val="Nvel2-Red"/>
        <w:rPr>
          <w:i w:val="0"/>
          <w:color w:val="auto"/>
        </w:rPr>
      </w:pPr>
      <w:r w:rsidRPr="008F0CE5">
        <w:rPr>
          <w:i w:val="0"/>
          <w:color w:val="auto"/>
        </w:rPr>
        <w:t xml:space="preserve">Os dados obtidos somente poderão ser utilizados para as finalidades que justificaram seu acesso e de acordo com a boa-fé e com os princípios do </w:t>
      </w:r>
      <w:hyperlink r:id="rId28" w:anchor="art6" w:history="1">
        <w:r w:rsidRPr="008F0CE5">
          <w:rPr>
            <w:rStyle w:val="Hyperlink"/>
            <w:i w:val="0"/>
            <w:color w:val="auto"/>
          </w:rPr>
          <w:t>art. 6º da LGPD</w:t>
        </w:r>
      </w:hyperlink>
      <w:r w:rsidRPr="008F0CE5">
        <w:rPr>
          <w:i w:val="0"/>
          <w:color w:val="auto"/>
        </w:rPr>
        <w:t xml:space="preserve">. </w:t>
      </w:r>
    </w:p>
    <w:p w:rsidR="00B96063" w:rsidRPr="008F0CE5" w:rsidRDefault="00B96063" w:rsidP="00826A56">
      <w:pPr>
        <w:pStyle w:val="Nvel2-Red"/>
        <w:rPr>
          <w:i w:val="0"/>
          <w:color w:val="auto"/>
        </w:rPr>
      </w:pPr>
      <w:r w:rsidRPr="008F0CE5">
        <w:rPr>
          <w:i w:val="0"/>
          <w:color w:val="auto"/>
        </w:rPr>
        <w:t>É vedado o compartilhamento com terceiros dos dados obtidos fora das hipóteses permitidas em Lei.</w:t>
      </w:r>
    </w:p>
    <w:p w:rsidR="00B96063" w:rsidRPr="008F0CE5" w:rsidRDefault="00B96063" w:rsidP="00826A56">
      <w:pPr>
        <w:pStyle w:val="Nvel2-Red"/>
        <w:rPr>
          <w:i w:val="0"/>
          <w:color w:val="auto"/>
        </w:rPr>
      </w:pPr>
      <w:r w:rsidRPr="008F0CE5">
        <w:rPr>
          <w:i w:val="0"/>
          <w:color w:val="auto"/>
        </w:rPr>
        <w:t xml:space="preserve">A Administração deverá ser informada no prazo de </w:t>
      </w:r>
      <w:proofErr w:type="gramStart"/>
      <w:r w:rsidRPr="008F0CE5">
        <w:rPr>
          <w:i w:val="0"/>
          <w:color w:val="auto"/>
        </w:rPr>
        <w:t>5</w:t>
      </w:r>
      <w:proofErr w:type="gramEnd"/>
      <w:r w:rsidRPr="008F0CE5">
        <w:rPr>
          <w:i w:val="0"/>
          <w:color w:val="auto"/>
        </w:rPr>
        <w:t xml:space="preserve"> (cinco) dias úteis sobre todos os contratos de </w:t>
      </w:r>
      <w:proofErr w:type="spellStart"/>
      <w:r w:rsidRPr="008F0CE5">
        <w:rPr>
          <w:i w:val="0"/>
          <w:color w:val="auto"/>
        </w:rPr>
        <w:t>suboperação</w:t>
      </w:r>
      <w:proofErr w:type="spellEnd"/>
      <w:r w:rsidRPr="008F0CE5">
        <w:rPr>
          <w:i w:val="0"/>
          <w:color w:val="auto"/>
        </w:rPr>
        <w:t xml:space="preserve"> firmados ou que venham a ser celebrados pelo Contratado. </w:t>
      </w:r>
    </w:p>
    <w:p w:rsidR="00B96063" w:rsidRPr="008F0CE5" w:rsidRDefault="00B96063" w:rsidP="00826A56">
      <w:pPr>
        <w:pStyle w:val="Nvel2-Red"/>
        <w:rPr>
          <w:i w:val="0"/>
          <w:color w:val="auto"/>
        </w:rPr>
      </w:pPr>
      <w:r w:rsidRPr="008F0CE5">
        <w:rPr>
          <w:i w:val="0"/>
          <w:color w:val="auto"/>
        </w:rPr>
        <w:t xml:space="preserve">Terminado o tratamento dos dados nos termos do </w:t>
      </w:r>
      <w:hyperlink r:id="rId29" w:anchor="art15" w:history="1">
        <w:r w:rsidRPr="008F0CE5">
          <w:rPr>
            <w:rStyle w:val="Hyperlink"/>
            <w:i w:val="0"/>
            <w:color w:val="auto"/>
          </w:rPr>
          <w:t>art. 15 da LGPD</w:t>
        </w:r>
      </w:hyperlink>
      <w:r w:rsidRPr="008F0CE5">
        <w:rPr>
          <w:i w:val="0"/>
          <w:color w:val="auto"/>
        </w:rPr>
        <w:t xml:space="preserve">, é dever do contratado eliminá-los, com exceção das hipóteses do </w:t>
      </w:r>
      <w:hyperlink r:id="rId30" w:anchor="art16" w:history="1">
        <w:r w:rsidRPr="008F0CE5">
          <w:rPr>
            <w:rStyle w:val="Hyperlink"/>
            <w:i w:val="0"/>
            <w:color w:val="auto"/>
          </w:rPr>
          <w:t>art. 16 da LGPD</w:t>
        </w:r>
      </w:hyperlink>
      <w:r w:rsidRPr="008F0CE5">
        <w:rPr>
          <w:i w:val="0"/>
          <w:color w:val="auto"/>
        </w:rPr>
        <w:t xml:space="preserve">, incluindo aquelas em que houver necessidade de guarda de documentação para fins de comprovação do cumprimento de obrigações legais ou contratuais e somente enquanto não prescritas essas obrigações. </w:t>
      </w:r>
    </w:p>
    <w:p w:rsidR="00B96063" w:rsidRPr="008F0CE5" w:rsidRDefault="00B96063" w:rsidP="00826A56">
      <w:pPr>
        <w:pStyle w:val="Nvel2-Red"/>
        <w:rPr>
          <w:i w:val="0"/>
          <w:color w:val="auto"/>
        </w:rPr>
      </w:pPr>
      <w:r w:rsidRPr="008F0CE5">
        <w:rPr>
          <w:i w:val="0"/>
          <w:color w:val="auto"/>
        </w:rPr>
        <w:t xml:space="preserve">É dever </w:t>
      </w:r>
      <w:proofErr w:type="gramStart"/>
      <w:r w:rsidRPr="008F0CE5">
        <w:rPr>
          <w:i w:val="0"/>
          <w:color w:val="auto"/>
        </w:rPr>
        <w:t>do contratado orientar</w:t>
      </w:r>
      <w:proofErr w:type="gramEnd"/>
      <w:r w:rsidRPr="008F0CE5">
        <w:rPr>
          <w:i w:val="0"/>
          <w:color w:val="auto"/>
        </w:rPr>
        <w:t xml:space="preserve"> e treinar seus empregados sobre os deveres, requisitos e responsabilidades decorrentes da LGPD. </w:t>
      </w:r>
    </w:p>
    <w:p w:rsidR="00B96063" w:rsidRPr="008F0CE5" w:rsidRDefault="00B96063" w:rsidP="00826A56">
      <w:pPr>
        <w:pStyle w:val="Nvel2-Red"/>
        <w:rPr>
          <w:i w:val="0"/>
          <w:color w:val="auto"/>
        </w:rPr>
      </w:pPr>
      <w:r w:rsidRPr="008F0CE5">
        <w:rPr>
          <w:i w:val="0"/>
          <w:color w:val="auto"/>
        </w:rPr>
        <w:t xml:space="preserve">O Contratado deverá exigir de </w:t>
      </w:r>
      <w:proofErr w:type="spellStart"/>
      <w:r w:rsidRPr="008F0CE5">
        <w:rPr>
          <w:i w:val="0"/>
          <w:color w:val="auto"/>
        </w:rPr>
        <w:t>suboperadores</w:t>
      </w:r>
      <w:proofErr w:type="spellEnd"/>
      <w:r w:rsidRPr="008F0CE5">
        <w:rPr>
          <w:i w:val="0"/>
          <w:color w:val="auto"/>
        </w:rPr>
        <w:t xml:space="preserve"> e subcontratados o cumprimento dos deveres da presente cláusula, permanecendo integralmente responsável por garantir sua observância.</w:t>
      </w:r>
    </w:p>
    <w:p w:rsidR="00B96063" w:rsidRPr="008F0CE5" w:rsidRDefault="00B96063" w:rsidP="00826A56">
      <w:pPr>
        <w:pStyle w:val="Nvel2-Red"/>
        <w:rPr>
          <w:i w:val="0"/>
          <w:color w:val="auto"/>
        </w:rPr>
      </w:pPr>
      <w:r w:rsidRPr="008F0CE5">
        <w:rPr>
          <w:i w:val="0"/>
          <w:color w:val="auto"/>
        </w:rPr>
        <w:t xml:space="preserve">O Contratante poderá realizar diligência para aferir o cumprimento dessa cláusula, devendo o Contratado atender prontamente eventuais pedidos de comprovação formulados. </w:t>
      </w:r>
    </w:p>
    <w:p w:rsidR="00B96063" w:rsidRPr="008F0CE5" w:rsidRDefault="00B96063" w:rsidP="00826A56">
      <w:pPr>
        <w:pStyle w:val="Nvel2-Red"/>
        <w:rPr>
          <w:i w:val="0"/>
          <w:color w:val="auto"/>
        </w:rPr>
      </w:pPr>
      <w:r w:rsidRPr="008F0CE5">
        <w:rPr>
          <w:i w:val="0"/>
          <w:color w:val="auto"/>
        </w:rPr>
        <w:t xml:space="preserve">O Contratado deverá prestar, no prazo fixado pelo Contratante, prorrogável justificadamente, quaisquer informações acerca dos dados pessoais para cumprimento da LGPD, inclusive quanto a eventual descarte realizado. </w:t>
      </w:r>
    </w:p>
    <w:p w:rsidR="00B96063" w:rsidRPr="008F0CE5" w:rsidRDefault="00B96063" w:rsidP="00826A56">
      <w:pPr>
        <w:pStyle w:val="Nvel2-Red"/>
        <w:rPr>
          <w:i w:val="0"/>
          <w:color w:val="auto"/>
        </w:rPr>
      </w:pPr>
      <w:r w:rsidRPr="008F0CE5">
        <w:rPr>
          <w:i w:val="0"/>
          <w:color w:val="auto"/>
        </w:rPr>
        <w:t xml:space="preserve">Bancos de dados formados a partir de contratos administrativos, notadamente aqueles que se proponham a armazenar dados pessoais, devem ser mantidos em ambiente virtual controlado, com registro individual </w:t>
      </w:r>
      <w:proofErr w:type="spellStart"/>
      <w:r w:rsidRPr="008F0CE5">
        <w:rPr>
          <w:i w:val="0"/>
          <w:color w:val="auto"/>
        </w:rPr>
        <w:t>rastreável</w:t>
      </w:r>
      <w:proofErr w:type="spellEnd"/>
      <w:r w:rsidRPr="008F0CE5">
        <w:rPr>
          <w:i w:val="0"/>
          <w:color w:val="auto"/>
        </w:rPr>
        <w:t xml:space="preserve"> de tratamentos realizados (</w:t>
      </w:r>
      <w:hyperlink r:id="rId31" w:history="1">
        <w:r w:rsidRPr="008F0CE5">
          <w:rPr>
            <w:rStyle w:val="Hyperlink"/>
            <w:i w:val="0"/>
            <w:color w:val="auto"/>
          </w:rPr>
          <w:t>LGPD, art. 37</w:t>
        </w:r>
      </w:hyperlink>
      <w:r w:rsidRPr="008F0CE5">
        <w:rPr>
          <w:i w:val="0"/>
          <w:color w:val="auto"/>
        </w:rPr>
        <w:t>), com cada acesso, data, horário e registro da finalidade, para efeito de responsabilização, em caso de eventuais omissões, desvios ou abusos.</w:t>
      </w:r>
    </w:p>
    <w:p w:rsidR="00B96063" w:rsidRPr="008F0CE5" w:rsidRDefault="00B96063" w:rsidP="00826A56">
      <w:pPr>
        <w:pStyle w:val="Nvel3-R"/>
        <w:rPr>
          <w:i w:val="0"/>
          <w:color w:val="auto"/>
        </w:rPr>
      </w:pPr>
      <w:r w:rsidRPr="008F0CE5">
        <w:rPr>
          <w:i w:val="0"/>
          <w:color w:val="auto"/>
        </w:rPr>
        <w:t xml:space="preserve">Os referidos bancos de dados devem ser desenvolvidos em formato </w:t>
      </w:r>
      <w:proofErr w:type="spellStart"/>
      <w:r w:rsidRPr="008F0CE5">
        <w:rPr>
          <w:i w:val="0"/>
          <w:color w:val="auto"/>
        </w:rPr>
        <w:t>interoperável</w:t>
      </w:r>
      <w:proofErr w:type="spellEnd"/>
      <w:r w:rsidRPr="008F0CE5">
        <w:rPr>
          <w:i w:val="0"/>
          <w:color w:val="auto"/>
        </w:rPr>
        <w:t>, a fim de garantir a reutilização desses dados pela Administração nas hipóteses previstas na LGPD.</w:t>
      </w:r>
    </w:p>
    <w:p w:rsidR="00B96063" w:rsidRPr="008F0CE5" w:rsidRDefault="00B96063" w:rsidP="00826A56">
      <w:pPr>
        <w:pStyle w:val="Nvel2-Red"/>
        <w:rPr>
          <w:i w:val="0"/>
          <w:color w:val="auto"/>
        </w:rPr>
      </w:pPr>
      <w:r w:rsidRPr="008F0CE5">
        <w:rPr>
          <w:i w:val="0"/>
          <w:color w:val="auto"/>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rsidR="00B96063" w:rsidRPr="008F0CE5" w:rsidRDefault="00B96063" w:rsidP="00826A56">
      <w:pPr>
        <w:pStyle w:val="Nvel2-Red"/>
        <w:rPr>
          <w:i w:val="0"/>
          <w:color w:val="auto"/>
        </w:rPr>
      </w:pPr>
      <w:r w:rsidRPr="008F0CE5">
        <w:rPr>
          <w:i w:val="0"/>
          <w:color w:val="auto"/>
        </w:rPr>
        <w:t xml:space="preserve">Os contratos e convênios de que trata o </w:t>
      </w:r>
      <w:hyperlink r:id="rId32" w:anchor="art26§1" w:history="1">
        <w:r w:rsidRPr="008F0CE5">
          <w:rPr>
            <w:rStyle w:val="Hyperlink"/>
            <w:i w:val="0"/>
            <w:color w:val="auto"/>
          </w:rPr>
          <w:t>§ 1º do art. 26 da LGPD</w:t>
        </w:r>
      </w:hyperlink>
      <w:r w:rsidRPr="008F0CE5">
        <w:rPr>
          <w:i w:val="0"/>
          <w:color w:val="auto"/>
        </w:rPr>
        <w:t xml:space="preserve"> deverão ser comunicados à autoridade nacional.</w:t>
      </w:r>
      <w:r w:rsidR="004D2381" w:rsidRPr="008F0CE5">
        <w:rPr>
          <w:i w:val="0"/>
          <w:color w:val="auto"/>
        </w:rPr>
        <w:t xml:space="preserve"> “SUPRESSÃO”</w:t>
      </w:r>
    </w:p>
    <w:p w:rsidR="00B96063" w:rsidRPr="0097012A" w:rsidRDefault="00B96063" w:rsidP="00826A56">
      <w:pPr>
        <w:pStyle w:val="Nivel01"/>
        <w:rPr>
          <w:color w:val="FFFFFF" w:themeColor="background1"/>
        </w:rPr>
      </w:pPr>
      <w:r w:rsidRPr="0097012A">
        <w:t>CLÁUSULA DÉCIMA PRIMEIRA – GARANTIA DE EXECUÇÃO (</w:t>
      </w:r>
      <w:hyperlink r:id="rId33" w:anchor="art92" w:history="1">
        <w:r w:rsidRPr="0097012A">
          <w:rPr>
            <w:rStyle w:val="Hyperlink"/>
          </w:rPr>
          <w:t>art. 92, XII</w:t>
        </w:r>
      </w:hyperlink>
      <w:proofErr w:type="gramStart"/>
      <w:r w:rsidRPr="0097012A">
        <w:t>)</w:t>
      </w:r>
      <w:proofErr w:type="gramEnd"/>
    </w:p>
    <w:p w:rsidR="003A1B50" w:rsidRPr="003A1B50" w:rsidRDefault="0035387E" w:rsidP="003A1B50">
      <w:pPr>
        <w:pStyle w:val="Nvel2-Red"/>
        <w:rPr>
          <w:i w:val="0"/>
          <w:color w:val="auto"/>
        </w:rPr>
      </w:pPr>
      <w:r>
        <w:rPr>
          <w:i w:val="0"/>
          <w:color w:val="auto"/>
        </w:rPr>
        <w:t xml:space="preserve">Não haverá garantia de execução do contrato, por ser o objeto </w:t>
      </w:r>
      <w:r w:rsidR="00104A24">
        <w:rPr>
          <w:i w:val="0"/>
          <w:color w:val="auto"/>
        </w:rPr>
        <w:t>d</w:t>
      </w:r>
      <w:r>
        <w:rPr>
          <w:i w:val="0"/>
          <w:color w:val="auto"/>
        </w:rPr>
        <w:t>a aquisiç</w:t>
      </w:r>
      <w:r w:rsidR="00104A24">
        <w:rPr>
          <w:i w:val="0"/>
          <w:color w:val="auto"/>
        </w:rPr>
        <w:t>ão</w:t>
      </w:r>
      <w:r>
        <w:rPr>
          <w:i w:val="0"/>
          <w:color w:val="auto"/>
        </w:rPr>
        <w:t xml:space="preserve"> um bem que terá seu pagamento liquidado mediante a sua entrega definitiva – inclusive suas obrigações futuras -, conforme os termos deste contrato e Termo de Referência. No entanto, a </w:t>
      </w:r>
      <w:r w:rsidR="003A1B50" w:rsidRPr="003A1B50">
        <w:rPr>
          <w:i w:val="0"/>
          <w:color w:val="auto"/>
        </w:rPr>
        <w:t xml:space="preserve">garantia do </w:t>
      </w:r>
      <w:r w:rsidR="00104A24">
        <w:rPr>
          <w:i w:val="0"/>
          <w:color w:val="auto"/>
        </w:rPr>
        <w:t>equipamento</w:t>
      </w:r>
      <w:r>
        <w:rPr>
          <w:i w:val="0"/>
          <w:color w:val="auto"/>
        </w:rPr>
        <w:t xml:space="preserve"> </w:t>
      </w:r>
      <w:r w:rsidR="00104A24">
        <w:rPr>
          <w:i w:val="0"/>
          <w:color w:val="auto"/>
        </w:rPr>
        <w:t>adquirido</w:t>
      </w:r>
      <w:r w:rsidR="003A1B50" w:rsidRPr="003A1B50">
        <w:rPr>
          <w:i w:val="0"/>
          <w:color w:val="auto"/>
        </w:rPr>
        <w:t xml:space="preserve">, complementar à garantia legal, é de, no mínimo, nove meses, ou pelo prazo fornecido pelo fabricante, se superior, contado a partir do primeiro dia útil subsequente à data da entrega técnica. A garantia será prestada com vistas a manter o equipamento fornecido em perfeitas condições de uso, sem qualquer ônus ou custo adicional para o Contratante. A garantia abrange a realização da manutenção do bem pelo Contratado, ou, se for ocaso, por meio de assistência técnica autorizada, de acordo com as normas técnicas específicas para o equipamento. As peças que apresentarem vício ou defeito no período de vigência da garantia </w:t>
      </w:r>
      <w:r w:rsidR="00104A24">
        <w:rPr>
          <w:i w:val="0"/>
          <w:color w:val="auto"/>
        </w:rPr>
        <w:t xml:space="preserve">- mínimo de </w:t>
      </w:r>
      <w:proofErr w:type="gramStart"/>
      <w:r w:rsidR="00104A24">
        <w:rPr>
          <w:i w:val="0"/>
          <w:color w:val="auto"/>
        </w:rPr>
        <w:t>1</w:t>
      </w:r>
      <w:proofErr w:type="gramEnd"/>
      <w:r w:rsidR="00104A24">
        <w:rPr>
          <w:i w:val="0"/>
          <w:color w:val="auto"/>
        </w:rPr>
        <w:t xml:space="preserve"> (hum) ano - </w:t>
      </w:r>
      <w:r w:rsidR="003A1B50" w:rsidRPr="003A1B50">
        <w:rPr>
          <w:i w:val="0"/>
          <w:color w:val="auto"/>
        </w:rPr>
        <w:t>deverão ser substituídas por outras novas e originais, que apresentem padrões de qualidade e desempenho iguais ou superiores aos das peças utilizadas na fabricação do equipamento. Uma vez notificado, o Contratado realizará a reparação ou substituição dos bens que apresentarem vício ou defeito no prazo máximo de sessenta dias úteis. O custo referente ao transporte do equipamento coberto pela garantia será de responsabilidade do Contratado.</w:t>
      </w:r>
    </w:p>
    <w:p w:rsidR="00B96063" w:rsidRPr="0097012A" w:rsidRDefault="00B96063" w:rsidP="00826A56">
      <w:pPr>
        <w:pStyle w:val="Nivel01"/>
        <w:rPr>
          <w:color w:val="FFFFFF" w:themeColor="background1"/>
        </w:rPr>
      </w:pPr>
      <w:r w:rsidRPr="0097012A">
        <w:t>CLÁUSULA DÉCIMA SEGUNDA – INFRAÇÕES E SANÇÕES ADMINISTRATIVAS (</w:t>
      </w:r>
      <w:hyperlink r:id="rId34" w:anchor="art92" w:history="1">
        <w:r w:rsidRPr="0097012A">
          <w:rPr>
            <w:rStyle w:val="Hyperlink"/>
          </w:rPr>
          <w:t>art. 92, XIV</w:t>
        </w:r>
      </w:hyperlink>
      <w:proofErr w:type="gramStart"/>
      <w:r w:rsidRPr="0097012A">
        <w:t>)</w:t>
      </w:r>
      <w:proofErr w:type="gramEnd"/>
    </w:p>
    <w:p w:rsidR="00B96063" w:rsidRPr="0097012A" w:rsidRDefault="00B96063" w:rsidP="00826A56">
      <w:pPr>
        <w:pStyle w:val="Nivel2"/>
      </w:pPr>
      <w:r w:rsidRPr="004920B4">
        <w:t>Comete</w:t>
      </w:r>
      <w:r w:rsidRPr="0097012A">
        <w:t xml:space="preserve"> infração administrativa, nos termos da </w:t>
      </w:r>
      <w:hyperlink r:id="rId35" w:history="1">
        <w:r w:rsidRPr="0097012A">
          <w:rPr>
            <w:rStyle w:val="Hyperlink"/>
          </w:rPr>
          <w:t>Lei nº 14.133, de 2021</w:t>
        </w:r>
      </w:hyperlink>
      <w:r w:rsidRPr="0097012A">
        <w:t>, o contratado que:</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rsidR="00B96063" w:rsidRPr="0097012A" w:rsidRDefault="00B96063" w:rsidP="00826A56">
      <w:pPr>
        <w:pStyle w:val="Nivel2"/>
      </w:pPr>
      <w:r w:rsidRPr="004920B4">
        <w:t>Serão</w:t>
      </w:r>
      <w:r w:rsidRPr="0097012A">
        <w:t xml:space="preserve"> aplicadas ao contratado que incorrer nas infrações acima descritas as seguintes sanções:</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w:t>
      </w:r>
      <w:r w:rsidRPr="00480080">
        <w:rPr>
          <w:rFonts w:ascii="Arial" w:eastAsia="Arial" w:hAnsi="Arial" w:cs="Arial"/>
          <w:bCs/>
          <w:sz w:val="20"/>
          <w:szCs w:val="20"/>
        </w:rPr>
        <w:t>licitar</w:t>
      </w:r>
      <w:r w:rsidRPr="0097012A">
        <w:rPr>
          <w:rFonts w:ascii="Arial" w:eastAsia="Arial" w:hAnsi="Arial" w:cs="Arial"/>
          <w:b/>
          <w:bCs/>
          <w:sz w:val="20"/>
          <w:szCs w:val="20"/>
        </w:rPr>
        <w:t xml:space="preserve">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271BCA" w:rsidRPr="00271BCA">
        <w:rPr>
          <w:rFonts w:ascii="Arial" w:eastAsia="Arial" w:hAnsi="Arial" w:cs="Arial"/>
          <w:sz w:val="20"/>
          <w:szCs w:val="20"/>
        </w:rPr>
        <w:t>10</w:t>
      </w:r>
      <w:r w:rsidR="00B96063" w:rsidRPr="71082589">
        <w:rPr>
          <w:rFonts w:ascii="Arial" w:eastAsia="Arial" w:hAnsi="Arial" w:cs="Arial"/>
          <w:sz w:val="20"/>
          <w:szCs w:val="20"/>
        </w:rPr>
        <w:t>% (</w:t>
      </w:r>
      <w:r w:rsidR="00271BCA" w:rsidRPr="00271BCA">
        <w:rPr>
          <w:rFonts w:ascii="Arial" w:eastAsia="Arial" w:hAnsi="Arial" w:cs="Arial"/>
          <w:sz w:val="20"/>
          <w:szCs w:val="20"/>
        </w:rPr>
        <w:t>dez</w:t>
      </w:r>
      <w:r w:rsidR="00B96063" w:rsidRPr="71082589">
        <w:rPr>
          <w:rFonts w:ascii="Arial" w:eastAsia="Arial" w:hAnsi="Arial" w:cs="Arial"/>
          <w:sz w:val="20"/>
          <w:szCs w:val="20"/>
        </w:rPr>
        <w:t xml:space="preserve"> por cento) por dia de atraso injustificado sobre o valor da parcela inadimplida, até o limite de </w:t>
      </w:r>
      <w:r w:rsidR="00271BCA" w:rsidRPr="00271BCA">
        <w:rPr>
          <w:rFonts w:ascii="Arial" w:eastAsia="Arial" w:hAnsi="Arial" w:cs="Arial"/>
          <w:sz w:val="20"/>
          <w:szCs w:val="20"/>
        </w:rPr>
        <w:t xml:space="preserve">10 </w:t>
      </w:r>
      <w:r w:rsidR="00B96063" w:rsidRPr="00271BCA">
        <w:rPr>
          <w:rFonts w:ascii="Arial" w:eastAsia="Arial" w:hAnsi="Arial" w:cs="Arial"/>
          <w:sz w:val="20"/>
          <w:szCs w:val="20"/>
        </w:rPr>
        <w:t>(</w:t>
      </w:r>
      <w:r w:rsidR="00271BCA" w:rsidRPr="00271BCA">
        <w:rPr>
          <w:rFonts w:ascii="Arial" w:eastAsia="Arial" w:hAnsi="Arial" w:cs="Arial"/>
          <w:sz w:val="20"/>
          <w:szCs w:val="20"/>
        </w:rPr>
        <w:t>dez</w:t>
      </w:r>
      <w:r w:rsidR="00B96063" w:rsidRPr="00271BCA">
        <w:rPr>
          <w:rFonts w:ascii="Arial" w:eastAsia="Arial" w:hAnsi="Arial" w:cs="Arial"/>
          <w:sz w:val="20"/>
          <w:szCs w:val="20"/>
        </w:rPr>
        <w:t>)</w:t>
      </w:r>
      <w:r w:rsidR="00271BCA" w:rsidRPr="00271BCA">
        <w:rPr>
          <w:rFonts w:ascii="Arial" w:eastAsia="Arial" w:hAnsi="Arial" w:cs="Arial"/>
          <w:sz w:val="20"/>
          <w:szCs w:val="20"/>
        </w:rPr>
        <w:t xml:space="preserve"> </w:t>
      </w:r>
      <w:r w:rsidR="00B96063" w:rsidRPr="71082589">
        <w:rPr>
          <w:rFonts w:ascii="Arial" w:eastAsia="Arial" w:hAnsi="Arial" w:cs="Arial"/>
          <w:sz w:val="20"/>
          <w:szCs w:val="20"/>
        </w:rPr>
        <w:t>dias;</w:t>
      </w:r>
    </w:p>
    <w:p w:rsidR="001F22BA" w:rsidRPr="005C6538"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5C6538">
        <w:rPr>
          <w:rFonts w:ascii="Arial" w:eastAsia="Arial" w:hAnsi="Arial" w:cs="Arial"/>
          <w:sz w:val="20"/>
          <w:szCs w:val="20"/>
        </w:rPr>
        <w:lastRenderedPageBreak/>
        <w:t xml:space="preserve">Compensatória, para as infrações descritas nas alíneas “e” a “h” do subitem 12.1, de </w:t>
      </w:r>
      <w:r w:rsidR="00490EAB">
        <w:rPr>
          <w:rFonts w:ascii="Arial" w:eastAsia="Arial" w:hAnsi="Arial" w:cs="Arial"/>
          <w:sz w:val="20"/>
          <w:szCs w:val="20"/>
        </w:rPr>
        <w:t>1</w:t>
      </w:r>
      <w:r w:rsidRPr="005C6538">
        <w:rPr>
          <w:rFonts w:ascii="Arial" w:eastAsia="Arial" w:hAnsi="Arial" w:cs="Arial"/>
          <w:sz w:val="20"/>
          <w:szCs w:val="20"/>
        </w:rPr>
        <w:t xml:space="preserve">% a </w:t>
      </w:r>
      <w:r w:rsidR="00490EAB">
        <w:rPr>
          <w:rFonts w:ascii="Arial" w:eastAsia="Arial" w:hAnsi="Arial" w:cs="Arial"/>
          <w:sz w:val="20"/>
          <w:szCs w:val="20"/>
        </w:rPr>
        <w:t>2</w:t>
      </w:r>
      <w:r w:rsidRPr="005C6538">
        <w:rPr>
          <w:rFonts w:ascii="Arial" w:eastAsia="Arial" w:hAnsi="Arial" w:cs="Arial"/>
          <w:sz w:val="20"/>
          <w:szCs w:val="20"/>
        </w:rPr>
        <w:t>% do valor do Contrato.</w:t>
      </w:r>
    </w:p>
    <w:p w:rsidR="001F22BA" w:rsidRPr="005C6538"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5C6538">
        <w:rPr>
          <w:rFonts w:ascii="Arial" w:eastAsia="Arial" w:hAnsi="Arial" w:cs="Arial"/>
          <w:sz w:val="20"/>
          <w:szCs w:val="20"/>
        </w:rPr>
        <w:t xml:space="preserve">Compensatória, para a inexecução total do contrato prevista na alínea “c” do subitem 12.1, de </w:t>
      </w:r>
      <w:r w:rsidR="00490EAB">
        <w:rPr>
          <w:rFonts w:ascii="Arial" w:eastAsia="Arial" w:hAnsi="Arial" w:cs="Arial"/>
          <w:sz w:val="20"/>
          <w:szCs w:val="20"/>
        </w:rPr>
        <w:t>15</w:t>
      </w:r>
      <w:r w:rsidRPr="005C6538">
        <w:rPr>
          <w:rFonts w:ascii="Arial" w:eastAsia="Arial" w:hAnsi="Arial" w:cs="Arial"/>
          <w:sz w:val="20"/>
          <w:szCs w:val="20"/>
        </w:rPr>
        <w:t xml:space="preserve">% a </w:t>
      </w:r>
      <w:r w:rsidR="00490EAB">
        <w:rPr>
          <w:rFonts w:ascii="Arial" w:eastAsia="Arial" w:hAnsi="Arial" w:cs="Arial"/>
          <w:sz w:val="20"/>
          <w:szCs w:val="20"/>
        </w:rPr>
        <w:t>30</w:t>
      </w:r>
      <w:r w:rsidR="00480080">
        <w:rPr>
          <w:rFonts w:ascii="Arial" w:eastAsia="Arial" w:hAnsi="Arial" w:cs="Arial"/>
          <w:sz w:val="20"/>
          <w:szCs w:val="20"/>
        </w:rPr>
        <w:t xml:space="preserve">% </w:t>
      </w:r>
      <w:r w:rsidRPr="005C6538">
        <w:rPr>
          <w:rFonts w:ascii="Arial" w:eastAsia="Arial" w:hAnsi="Arial" w:cs="Arial"/>
          <w:sz w:val="20"/>
          <w:szCs w:val="20"/>
        </w:rPr>
        <w:t xml:space="preserve">do valor do Contrato. </w:t>
      </w:r>
    </w:p>
    <w:p w:rsidR="001F22BA" w:rsidRPr="005C6538"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5C6538">
        <w:rPr>
          <w:rFonts w:ascii="Arial" w:eastAsia="Arial" w:hAnsi="Arial" w:cs="Arial"/>
          <w:sz w:val="20"/>
          <w:szCs w:val="20"/>
        </w:rPr>
        <w:t xml:space="preserve">Para infração descrita na alínea “b” do subitem 12.1, a multa será de </w:t>
      </w:r>
      <w:r w:rsidR="00490EAB">
        <w:rPr>
          <w:rFonts w:ascii="Arial" w:eastAsia="Arial" w:hAnsi="Arial" w:cs="Arial"/>
          <w:sz w:val="20"/>
          <w:szCs w:val="20"/>
        </w:rPr>
        <w:t>5</w:t>
      </w:r>
      <w:r w:rsidRPr="005C6538">
        <w:rPr>
          <w:rFonts w:ascii="Arial" w:eastAsia="Arial" w:hAnsi="Arial" w:cs="Arial"/>
          <w:sz w:val="20"/>
          <w:szCs w:val="20"/>
        </w:rPr>
        <w:t xml:space="preserve">% a </w:t>
      </w:r>
      <w:r w:rsidR="00490EAB">
        <w:rPr>
          <w:rFonts w:ascii="Arial" w:eastAsia="Arial" w:hAnsi="Arial" w:cs="Arial"/>
          <w:sz w:val="20"/>
          <w:szCs w:val="20"/>
        </w:rPr>
        <w:t>10</w:t>
      </w:r>
      <w:r w:rsidR="00480080">
        <w:rPr>
          <w:rFonts w:ascii="Arial" w:eastAsia="Arial" w:hAnsi="Arial" w:cs="Arial"/>
          <w:sz w:val="20"/>
          <w:szCs w:val="20"/>
        </w:rPr>
        <w:t xml:space="preserve">% </w:t>
      </w:r>
      <w:r w:rsidRPr="005C6538">
        <w:rPr>
          <w:rFonts w:ascii="Arial" w:eastAsia="Arial" w:hAnsi="Arial" w:cs="Arial"/>
          <w:sz w:val="20"/>
          <w:szCs w:val="20"/>
        </w:rPr>
        <w:t>do valor do Contrato.</w:t>
      </w:r>
    </w:p>
    <w:p w:rsidR="001F22BA" w:rsidRPr="005C6538"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5C6538">
        <w:rPr>
          <w:rFonts w:ascii="Arial" w:eastAsia="Arial" w:hAnsi="Arial" w:cs="Arial"/>
          <w:sz w:val="20"/>
          <w:szCs w:val="20"/>
        </w:rPr>
        <w:t xml:space="preserve">Para infrações descritas na alínea “d” do subitem 12.1, a multa será de </w:t>
      </w:r>
      <w:r w:rsidR="00B611ED">
        <w:rPr>
          <w:rFonts w:ascii="Arial" w:eastAsia="Arial" w:hAnsi="Arial" w:cs="Arial"/>
          <w:sz w:val="20"/>
          <w:szCs w:val="20"/>
        </w:rPr>
        <w:t>2</w:t>
      </w:r>
      <w:r w:rsidRPr="005C6538">
        <w:rPr>
          <w:rFonts w:ascii="Arial" w:eastAsia="Arial" w:hAnsi="Arial" w:cs="Arial"/>
          <w:sz w:val="20"/>
          <w:szCs w:val="20"/>
        </w:rPr>
        <w:t xml:space="preserve">% a </w:t>
      </w:r>
      <w:r w:rsidR="00B611ED">
        <w:rPr>
          <w:rFonts w:ascii="Arial" w:eastAsia="Arial" w:hAnsi="Arial" w:cs="Arial"/>
          <w:sz w:val="20"/>
          <w:szCs w:val="20"/>
        </w:rPr>
        <w:t>5</w:t>
      </w:r>
      <w:r w:rsidRPr="005C6538">
        <w:rPr>
          <w:rFonts w:ascii="Arial" w:eastAsia="Arial" w:hAnsi="Arial" w:cs="Arial"/>
          <w:sz w:val="20"/>
          <w:szCs w:val="20"/>
        </w:rPr>
        <w:t>% do valor do Contrato.</w:t>
      </w:r>
    </w:p>
    <w:p w:rsidR="001F22BA" w:rsidRPr="005C6538"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5C6538">
        <w:rPr>
          <w:rFonts w:ascii="Arial" w:eastAsia="Arial" w:hAnsi="Arial" w:cs="Arial"/>
          <w:sz w:val="20"/>
          <w:szCs w:val="20"/>
        </w:rPr>
        <w:t xml:space="preserve">Para a infração descrita na alínea “a” do subitem 12.1, a multa será de </w:t>
      </w:r>
      <w:r w:rsidR="00B611ED">
        <w:rPr>
          <w:rFonts w:ascii="Arial" w:eastAsia="Arial" w:hAnsi="Arial" w:cs="Arial"/>
          <w:sz w:val="20"/>
          <w:szCs w:val="20"/>
        </w:rPr>
        <w:t>2</w:t>
      </w:r>
      <w:r w:rsidRPr="005C6538">
        <w:rPr>
          <w:rFonts w:ascii="Arial" w:eastAsia="Arial" w:hAnsi="Arial" w:cs="Arial"/>
          <w:sz w:val="20"/>
          <w:szCs w:val="20"/>
        </w:rPr>
        <w:t xml:space="preserve">% a </w:t>
      </w:r>
      <w:r w:rsidR="00B611ED">
        <w:rPr>
          <w:rFonts w:ascii="Arial" w:eastAsia="Arial" w:hAnsi="Arial" w:cs="Arial"/>
          <w:sz w:val="20"/>
          <w:szCs w:val="20"/>
        </w:rPr>
        <w:t>5</w:t>
      </w:r>
      <w:r w:rsidRPr="005C6538">
        <w:rPr>
          <w:rFonts w:ascii="Arial" w:eastAsia="Arial" w:hAnsi="Arial" w:cs="Arial"/>
          <w:sz w:val="20"/>
          <w:szCs w:val="20"/>
        </w:rPr>
        <w:t>% do valor do Contrato, ressalvadas as seguintes infrações:</w:t>
      </w:r>
    </w:p>
    <w:p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proofErr w:type="gramStart"/>
      <w:r w:rsidRPr="0097012A">
        <w:t>)</w:t>
      </w:r>
      <w:proofErr w:type="gramEnd"/>
    </w:p>
    <w:p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rsidR="00B96063" w:rsidRPr="0097012A" w:rsidRDefault="00B96063" w:rsidP="00826A56">
      <w:pPr>
        <w:pStyle w:val="Nivel2"/>
      </w:pPr>
      <w:r w:rsidRPr="0097012A">
        <w:t xml:space="preserve">Previamente ao encaminhamento à cobrança judicial, a multa poderá ser recolhida administrativamente no prazo máximo de </w:t>
      </w:r>
      <w:r w:rsidR="003D261D">
        <w:rPr>
          <w:iCs/>
          <w:color w:val="auto"/>
        </w:rPr>
        <w:t>30</w:t>
      </w:r>
      <w:r w:rsidRPr="0045642C">
        <w:rPr>
          <w:iCs/>
          <w:color w:val="auto"/>
        </w:rPr>
        <w:t xml:space="preserve"> (</w:t>
      </w:r>
      <w:r w:rsidR="003D261D">
        <w:rPr>
          <w:iCs/>
          <w:color w:val="auto"/>
        </w:rPr>
        <w:t>trinta</w:t>
      </w:r>
      <w:r w:rsidRPr="0045642C">
        <w:rPr>
          <w:iCs/>
          <w:color w:val="auto"/>
        </w:rPr>
        <w:t>)</w:t>
      </w:r>
      <w:r w:rsidRPr="0097012A">
        <w:rPr>
          <w:i/>
          <w:iCs/>
          <w:color w:val="FF0000"/>
        </w:rPr>
        <w:t xml:space="preserve"> </w:t>
      </w:r>
      <w:r w:rsidRPr="0097012A">
        <w:t>dias, a contar da data do recebimento da comunicação enviada pela autoridade competente.</w:t>
      </w:r>
      <w:bookmarkStart w:id="5" w:name="_Hlk78351618"/>
      <w:bookmarkEnd w:id="5"/>
    </w:p>
    <w:p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rsidR="00B96063" w:rsidRPr="0097012A" w:rsidRDefault="00B96063" w:rsidP="00826A56">
      <w:pPr>
        <w:pStyle w:val="Nivel2"/>
        <w:rPr>
          <w:i/>
          <w:iCs/>
        </w:rPr>
      </w:pPr>
      <w:r>
        <w:t xml:space="preserve"> O Contratante </w:t>
      </w:r>
      <w:proofErr w:type="gramStart"/>
      <w:r>
        <w:t>deverá,</w:t>
      </w:r>
      <w:proofErr w:type="gramEnd"/>
      <w:r>
        <w:t xml:space="preserve"> no prazo máximo </w:t>
      </w:r>
      <w:r w:rsidR="0074084F" w:rsidRPr="00E32FAF">
        <w:rPr>
          <w:color w:val="auto"/>
        </w:rPr>
        <w:t>de</w:t>
      </w:r>
      <w:r>
        <w:t xml:space="preserve">15 (quinze) dias úteis, contado da data de aplicação da sanção, informar e manter atualizados os dados relativos às sanções por ela aplicadas, para fins de </w:t>
      </w:r>
      <w:r>
        <w:lastRenderedPageBreak/>
        <w:t>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r>
        <w:t>)</w:t>
      </w:r>
    </w:p>
    <w:p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w:t>
        </w:r>
        <w:proofErr w:type="gramStart"/>
        <w:r w:rsidRPr="0097012A">
          <w:rPr>
            <w:rStyle w:val="Hyperlink"/>
          </w:rPr>
          <w:t>21.</w:t>
        </w:r>
        <w:proofErr w:type="gramEnd"/>
      </w:hyperlink>
    </w:p>
    <w:p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1" w:history="1">
        <w:r w:rsidRPr="0097012A">
          <w:rPr>
            <w:rStyle w:val="Hyperlink"/>
          </w:rPr>
          <w:t>Instrução Normativa SEGES/ME nº 26, de 13 de abril de 2022</w:t>
        </w:r>
      </w:hyperlink>
      <w:r w:rsidRPr="0097012A">
        <w:t xml:space="preserve">. </w:t>
      </w:r>
    </w:p>
    <w:p w:rsidR="00B96063" w:rsidRPr="0097012A" w:rsidRDefault="00B96063" w:rsidP="00826A56">
      <w:pPr>
        <w:pStyle w:val="Nivel01"/>
        <w:rPr>
          <w:color w:val="FFFFFF" w:themeColor="background1"/>
        </w:rPr>
      </w:pPr>
      <w:r w:rsidRPr="0097012A">
        <w:t>CLÁUSULA DÉCIMA TERCEIRA – DA EXTINÇÃO CONTRATUAL (</w:t>
      </w:r>
      <w:hyperlink r:id="rId52" w:anchor="art92" w:history="1">
        <w:r w:rsidRPr="0097012A">
          <w:rPr>
            <w:rStyle w:val="Hyperlink"/>
          </w:rPr>
          <w:t>art. 92, XIX</w:t>
        </w:r>
      </w:hyperlink>
      <w:r w:rsidRPr="0097012A">
        <w:t>)</w:t>
      </w:r>
    </w:p>
    <w:p w:rsidR="00B96063" w:rsidRPr="0057271B" w:rsidRDefault="00B96063" w:rsidP="00826A56">
      <w:pPr>
        <w:pStyle w:val="Nvel2-Red"/>
        <w:rPr>
          <w:i w:val="0"/>
          <w:color w:val="auto"/>
        </w:rPr>
      </w:pPr>
      <w:r w:rsidRPr="0057271B">
        <w:rPr>
          <w:i w:val="0"/>
          <w:color w:val="auto"/>
        </w:rPr>
        <w:t xml:space="preserve">O contrato </w:t>
      </w:r>
      <w:r w:rsidRPr="0045642C">
        <w:rPr>
          <w:i w:val="0"/>
          <w:color w:val="auto"/>
        </w:rPr>
        <w:t>se</w:t>
      </w:r>
      <w:r w:rsidR="005C7956" w:rsidRPr="0045642C">
        <w:rPr>
          <w:i w:val="0"/>
          <w:color w:val="auto"/>
        </w:rPr>
        <w:t>rá extinto</w:t>
      </w:r>
      <w:r w:rsidRPr="0057271B">
        <w:rPr>
          <w:i w:val="0"/>
          <w:color w:val="auto"/>
        </w:rPr>
        <w:t xml:space="preserve"> quando cumpridas as obrigações de ambas as partes, ainda que isso ocorra antes do prazo estipulado para tanto.</w:t>
      </w:r>
    </w:p>
    <w:p w:rsidR="00B96063" w:rsidRPr="0057271B" w:rsidRDefault="00B96063" w:rsidP="00826A56">
      <w:pPr>
        <w:pStyle w:val="Nvel2-Red"/>
        <w:rPr>
          <w:i w:val="0"/>
          <w:color w:val="auto"/>
        </w:rPr>
      </w:pPr>
      <w:r w:rsidRPr="0057271B">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B96063" w:rsidRPr="0057271B" w:rsidRDefault="00B96063" w:rsidP="00826A56">
      <w:pPr>
        <w:pStyle w:val="Nvel2-Red"/>
        <w:rPr>
          <w:i w:val="0"/>
          <w:color w:val="auto"/>
        </w:rPr>
      </w:pPr>
      <w:r w:rsidRPr="0057271B">
        <w:rPr>
          <w:i w:val="0"/>
          <w:color w:val="auto"/>
        </w:rPr>
        <w:t xml:space="preserve">Quando a não conclusão do </w:t>
      </w:r>
      <w:proofErr w:type="gramStart"/>
      <w:r w:rsidRPr="0057271B">
        <w:rPr>
          <w:i w:val="0"/>
          <w:color w:val="auto"/>
        </w:rPr>
        <w:t>contrato referida no item anterior</w:t>
      </w:r>
      <w:proofErr w:type="gramEnd"/>
      <w:r w:rsidRPr="0057271B">
        <w:rPr>
          <w:i w:val="0"/>
          <w:color w:val="auto"/>
        </w:rPr>
        <w:t xml:space="preserve"> decorrer de culpa do contratado:</w:t>
      </w:r>
    </w:p>
    <w:p w:rsidR="00B96063" w:rsidRPr="0057271B"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proofErr w:type="gramStart"/>
      <w:r w:rsidRPr="0057271B">
        <w:rPr>
          <w:rFonts w:ascii="Arial" w:eastAsia="Arial" w:hAnsi="Arial" w:cs="Arial"/>
          <w:iCs/>
          <w:sz w:val="20"/>
          <w:szCs w:val="20"/>
        </w:rPr>
        <w:t>ficará</w:t>
      </w:r>
      <w:proofErr w:type="gramEnd"/>
      <w:r w:rsidRPr="0057271B">
        <w:rPr>
          <w:rFonts w:ascii="Arial" w:eastAsia="Arial" w:hAnsi="Arial" w:cs="Arial"/>
          <w:iCs/>
          <w:sz w:val="20"/>
          <w:szCs w:val="20"/>
        </w:rPr>
        <w:t xml:space="preserve"> ele constituído em mora, sendo-lhe aplicáveis as respectivas sanções administrativas; e  </w:t>
      </w:r>
    </w:p>
    <w:p w:rsidR="00B96063" w:rsidRPr="0057271B"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sz w:val="20"/>
          <w:szCs w:val="20"/>
        </w:rPr>
      </w:pPr>
      <w:proofErr w:type="gramStart"/>
      <w:r w:rsidRPr="0057271B">
        <w:rPr>
          <w:rFonts w:ascii="Arial" w:eastAsia="Arial" w:hAnsi="Arial" w:cs="Arial"/>
          <w:iCs/>
          <w:sz w:val="20"/>
          <w:szCs w:val="20"/>
        </w:rPr>
        <w:t>poderá</w:t>
      </w:r>
      <w:proofErr w:type="gramEnd"/>
      <w:r w:rsidRPr="0057271B">
        <w:rPr>
          <w:rFonts w:ascii="Arial" w:eastAsia="Arial" w:hAnsi="Arial" w:cs="Arial"/>
          <w:iCs/>
          <w:sz w:val="20"/>
          <w:szCs w:val="20"/>
        </w:rPr>
        <w:t xml:space="preserve"> a Administração optar pela extinção do contrato e, nesse caso, adotará as medidas admitidas em lei para a continuidade da execução contratual</w:t>
      </w:r>
    </w:p>
    <w:p w:rsidR="00B96063" w:rsidRPr="0097012A" w:rsidRDefault="00B96063" w:rsidP="00826A56">
      <w:pPr>
        <w:pStyle w:val="Nivel2"/>
      </w:pPr>
      <w:r w:rsidRPr="0057271B">
        <w:rPr>
          <w:color w:val="auto"/>
        </w:rPr>
        <w:t xml:space="preserve">O contrato </w:t>
      </w:r>
      <w:r w:rsidRPr="0045642C">
        <w:rPr>
          <w:color w:val="auto"/>
        </w:rPr>
        <w:t>pode</w:t>
      </w:r>
      <w:r w:rsidR="005C7956" w:rsidRPr="0045642C">
        <w:rPr>
          <w:color w:val="auto"/>
        </w:rPr>
        <w:t>rá</w:t>
      </w:r>
      <w:r w:rsidRPr="0057271B">
        <w:rPr>
          <w:color w:val="auto"/>
        </w:rPr>
        <w:t xml:space="preserve"> ser extinto antes de cumpridas as obrigações nele estipuladas, </w:t>
      </w:r>
      <w:proofErr w:type="gramStart"/>
      <w:r w:rsidRPr="0057271B">
        <w:rPr>
          <w:color w:val="auto"/>
        </w:rPr>
        <w:t>ou antes</w:t>
      </w:r>
      <w:proofErr w:type="gramEnd"/>
      <w:r w:rsidRPr="0057271B">
        <w:rPr>
          <w:color w:val="auto"/>
        </w:rPr>
        <w:t xml:space="preserve"> do prazo</w:t>
      </w:r>
      <w:r>
        <w:t xml:space="preserve">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rsidR="00B96063" w:rsidRPr="0097012A" w:rsidRDefault="00B96063" w:rsidP="00826A56">
      <w:pPr>
        <w:pStyle w:val="Nivel3"/>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0045642C">
        <w:t>extinção</w:t>
      </w:r>
      <w:r>
        <w:t xml:space="preserve"> se não </w:t>
      </w:r>
      <w:r w:rsidRPr="001958D0">
        <w:t>restringir</w:t>
      </w:r>
      <w:r w:rsidRPr="71082589">
        <w:t xml:space="preserve"> sua capacidade de concluir o contrato.</w:t>
      </w:r>
    </w:p>
    <w:p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rsidR="00B96063" w:rsidRPr="0097012A" w:rsidRDefault="00B96063" w:rsidP="00826A56">
      <w:pPr>
        <w:pStyle w:val="Nivel2"/>
      </w:pPr>
      <w:r>
        <w:t xml:space="preserve">O termo de </w:t>
      </w:r>
      <w:r w:rsidR="00D57EDE" w:rsidRPr="0045642C">
        <w:t>extinção</w:t>
      </w:r>
      <w:r>
        <w:t xml:space="preserve">, sempre que possível, </w:t>
      </w:r>
      <w:r w:rsidRPr="001958D0">
        <w:t>será</w:t>
      </w:r>
      <w:r>
        <w:t xml:space="preserve"> precedido:</w:t>
      </w:r>
    </w:p>
    <w:p w:rsidR="00B96063" w:rsidRPr="0097012A" w:rsidRDefault="00B96063" w:rsidP="00826A56">
      <w:pPr>
        <w:pStyle w:val="Nivel4"/>
      </w:pPr>
      <w:r w:rsidRPr="0097012A">
        <w:t>Balanço dos eventos contratuais já cumpridos ou parcialmente cumpridos;</w:t>
      </w:r>
    </w:p>
    <w:p w:rsidR="00B96063" w:rsidRPr="0097012A" w:rsidRDefault="00B96063" w:rsidP="00826A56">
      <w:pPr>
        <w:pStyle w:val="Nivel4"/>
      </w:pPr>
      <w:r w:rsidRPr="0097012A">
        <w:t>Relação dos pagamentos já efetuados e ainda devidos;</w:t>
      </w:r>
    </w:p>
    <w:p w:rsidR="00B96063" w:rsidRPr="0097012A" w:rsidRDefault="00B96063" w:rsidP="00826A56">
      <w:pPr>
        <w:pStyle w:val="Nivel4"/>
      </w:pPr>
      <w:r w:rsidRPr="0097012A">
        <w:t>Indenizações e multas.</w:t>
      </w:r>
    </w:p>
    <w:p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 xml:space="preserve">da Lei n.º 14.133, de </w:t>
        </w:r>
        <w:proofErr w:type="gramStart"/>
        <w:r w:rsidRPr="676DB163">
          <w:rPr>
            <w:rStyle w:val="Hyperlink"/>
          </w:rPr>
          <w:t>2021).</w:t>
        </w:r>
        <w:proofErr w:type="gramEnd"/>
      </w:hyperlink>
    </w:p>
    <w:p w:rsidR="120AD838" w:rsidRPr="0045642C" w:rsidRDefault="120AD838" w:rsidP="00826A56">
      <w:pPr>
        <w:pStyle w:val="Nivel2"/>
      </w:pPr>
      <w:r w:rsidRPr="0045642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96063" w:rsidRPr="0097012A" w:rsidRDefault="00B96063" w:rsidP="00826A56">
      <w:pPr>
        <w:pStyle w:val="Nivel01"/>
        <w:rPr>
          <w:color w:val="FFFFFF" w:themeColor="background1"/>
        </w:rPr>
      </w:pPr>
      <w:r>
        <w:lastRenderedPageBreak/>
        <w:t>CLÁUSULA DÉCIMA QUARTA – DOTAÇÃO ORÇAMENTÁRIA (</w:t>
      </w:r>
      <w:hyperlink r:id="rId56" w:anchor="art92">
        <w:r w:rsidRPr="71082589">
          <w:rPr>
            <w:rStyle w:val="Hyperlink"/>
          </w:rPr>
          <w:t>art. 92, VIII</w:t>
        </w:r>
      </w:hyperlink>
      <w:r>
        <w:t>)</w:t>
      </w:r>
    </w:p>
    <w:p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r w:rsidR="00276C72" w:rsidRPr="00D86314">
        <w:rPr>
          <w:rFonts w:ascii="Arial" w:eastAsia="Arial" w:hAnsi="Arial" w:cs="Arial"/>
          <w:b/>
          <w:sz w:val="20"/>
          <w:szCs w:val="20"/>
        </w:rPr>
        <w:t>158274</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Fonte de Recursos:</w:t>
      </w:r>
      <w:r w:rsidR="00276C72" w:rsidRPr="00276C72">
        <w:rPr>
          <w:rFonts w:ascii="Arial" w:eastAsia="Arial" w:hAnsi="Arial" w:cs="Arial"/>
          <w:b/>
          <w:sz w:val="20"/>
          <w:szCs w:val="20"/>
        </w:rPr>
        <w:t xml:space="preserve"> </w:t>
      </w:r>
      <w:r w:rsidR="00276C72" w:rsidRPr="00D86314">
        <w:rPr>
          <w:rFonts w:ascii="Arial" w:eastAsia="Arial" w:hAnsi="Arial" w:cs="Arial"/>
          <w:b/>
          <w:sz w:val="20"/>
          <w:szCs w:val="20"/>
        </w:rPr>
        <w:t>1000</w:t>
      </w:r>
      <w:r w:rsidRPr="0097012A">
        <w:rPr>
          <w:rFonts w:ascii="Arial" w:eastAsia="Arial" w:hAnsi="Arial" w:cs="Arial"/>
          <w:sz w:val="20"/>
          <w:szCs w:val="20"/>
        </w:rPr>
        <w:t xml:space="preserve">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Programa de Trabalho:</w:t>
      </w:r>
      <w:r w:rsidR="00276C72" w:rsidRPr="00276C72">
        <w:rPr>
          <w:rFonts w:ascii="Arial" w:eastAsia="Arial" w:hAnsi="Arial" w:cs="Arial"/>
          <w:b/>
          <w:sz w:val="20"/>
          <w:szCs w:val="20"/>
        </w:rPr>
        <w:t xml:space="preserve"> </w:t>
      </w:r>
      <w:r w:rsidR="00276C72" w:rsidRPr="00D86314">
        <w:rPr>
          <w:rFonts w:ascii="Arial" w:eastAsia="Arial" w:hAnsi="Arial" w:cs="Arial"/>
          <w:b/>
          <w:sz w:val="20"/>
          <w:szCs w:val="20"/>
        </w:rPr>
        <w:t>170953</w:t>
      </w:r>
      <w:r w:rsidRPr="0097012A">
        <w:rPr>
          <w:rFonts w:ascii="Arial" w:eastAsia="Arial" w:hAnsi="Arial" w:cs="Arial"/>
          <w:sz w:val="20"/>
          <w:szCs w:val="20"/>
        </w:rPr>
        <w:t xml:space="preserve">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B86D20">
        <w:rPr>
          <w:rFonts w:ascii="Arial" w:eastAsia="Arial" w:hAnsi="Arial" w:cs="Arial"/>
          <w:b/>
          <w:sz w:val="20"/>
          <w:szCs w:val="20"/>
        </w:rPr>
        <w:t>44.90.</w:t>
      </w:r>
      <w:r w:rsidR="00276C72" w:rsidRPr="00D86314">
        <w:rPr>
          <w:rFonts w:ascii="Arial" w:eastAsia="Arial" w:hAnsi="Arial" w:cs="Arial"/>
          <w:b/>
          <w:sz w:val="20"/>
          <w:szCs w:val="20"/>
        </w:rPr>
        <w:t>9</w:t>
      </w:r>
      <w:r w:rsidR="00B86D20">
        <w:rPr>
          <w:rFonts w:ascii="Arial" w:eastAsia="Arial" w:hAnsi="Arial" w:cs="Arial"/>
          <w:b/>
          <w:sz w:val="20"/>
          <w:szCs w:val="20"/>
        </w:rPr>
        <w:t>2</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r w:rsidR="00276C72" w:rsidRPr="00D86314">
        <w:rPr>
          <w:rFonts w:ascii="Arial" w:eastAsia="Arial" w:hAnsi="Arial" w:cs="Arial"/>
          <w:b/>
          <w:sz w:val="20"/>
          <w:szCs w:val="20"/>
        </w:rPr>
        <w:t>L20RLP01RTN</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proofErr w:type="gramStart"/>
      <w:r>
        <w:t>)</w:t>
      </w:r>
      <w:proofErr w:type="gramEnd"/>
    </w:p>
    <w:p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 xml:space="preserve">Lei nº 8.078, de </w:t>
        </w:r>
        <w:proofErr w:type="gramStart"/>
        <w:r w:rsidRPr="71082589">
          <w:rPr>
            <w:rStyle w:val="Hyperlink"/>
          </w:rPr>
          <w:t>1990 – Código</w:t>
        </w:r>
        <w:proofErr w:type="gramEnd"/>
        <w:r w:rsidRPr="71082589">
          <w:rPr>
            <w:rStyle w:val="Hyperlink"/>
          </w:rPr>
          <w:t xml:space="preserve"> de Defesa do Consumidor</w:t>
        </w:r>
      </w:hyperlink>
      <w:r>
        <w:t xml:space="preserve"> – e normas e princípios gerais dos contratos.</w:t>
      </w:r>
    </w:p>
    <w:p w:rsidR="00B96063" w:rsidRPr="0097012A" w:rsidRDefault="00B96063" w:rsidP="00826A56">
      <w:pPr>
        <w:pStyle w:val="Nivel01"/>
        <w:rPr>
          <w:color w:val="FFFFFF" w:themeColor="background1"/>
        </w:rPr>
      </w:pPr>
      <w:r>
        <w:t>CLÁUSULA DÉCIMA SEXTA – ALTERAÇÕES</w:t>
      </w:r>
    </w:p>
    <w:p w:rsidR="00B96063" w:rsidRPr="0097012A" w:rsidRDefault="00B96063" w:rsidP="00826A56">
      <w:pPr>
        <w:pStyle w:val="Nivel2"/>
      </w:pPr>
      <w:r w:rsidRPr="001958D0">
        <w:t>Eventuais</w:t>
      </w:r>
      <w:r>
        <w:t xml:space="preserve"> alterações contratuais reger-se-ão pela disciplina dos </w:t>
      </w:r>
      <w:hyperlink r:id="rId60" w:anchor="art124">
        <w:proofErr w:type="spellStart"/>
        <w:r w:rsidRPr="71082589">
          <w:rPr>
            <w:rStyle w:val="Hyperlink"/>
          </w:rPr>
          <w:t>arts</w:t>
        </w:r>
        <w:proofErr w:type="spellEnd"/>
        <w:r w:rsidRPr="71082589">
          <w:rPr>
            <w:rStyle w:val="Hyperlink"/>
          </w:rPr>
          <w:t>. 124 e seguintes da Lei nº 14.133, de 2021</w:t>
        </w:r>
      </w:hyperlink>
      <w:r>
        <w:t>.</w:t>
      </w:r>
    </w:p>
    <w:p w:rsidR="00B96063" w:rsidRPr="00CB12E8" w:rsidRDefault="00B96063" w:rsidP="00826A56">
      <w:pPr>
        <w:pStyle w:val="Nivel2"/>
      </w:pPr>
      <w:r>
        <w:t xml:space="preserve">O contratado é </w:t>
      </w:r>
      <w:proofErr w:type="gramStart"/>
      <w:r>
        <w:t xml:space="preserve">obrigado a aceitar, nas mesmas condições contratuais, os acréscimos ou supressões que se </w:t>
      </w:r>
      <w:r w:rsidRPr="001958D0">
        <w:t>fizerem</w:t>
      </w:r>
      <w:r>
        <w:t xml:space="preserve"> necessários, até o limite de 25% (vinte e cinco por cento) do valor inicial </w:t>
      </w:r>
      <w:r w:rsidRPr="00CB12E8">
        <w:t>atualizado do contrato</w:t>
      </w:r>
      <w:proofErr w:type="gramEnd"/>
      <w:r w:rsidRPr="00CB12E8">
        <w:t>.</w:t>
      </w:r>
    </w:p>
    <w:p w:rsidR="00A13B91" w:rsidRPr="00CB12E8" w:rsidRDefault="00A13B91" w:rsidP="00826A56">
      <w:pPr>
        <w:pStyle w:val="Nivel2"/>
      </w:pPr>
      <w:r w:rsidRPr="00CB12E8">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CB12E8">
        <w:t>1</w:t>
      </w:r>
      <w:proofErr w:type="gramEnd"/>
      <w:r w:rsidRPr="00CB12E8">
        <w:t xml:space="preserve"> (um) mês (art. 132 da Lei nº 14.133, de 2021).</w:t>
      </w:r>
    </w:p>
    <w:p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rsidR="00B96063" w:rsidRPr="0097012A" w:rsidRDefault="00B96063" w:rsidP="00826A56">
      <w:pPr>
        <w:pStyle w:val="Nivel01"/>
        <w:rPr>
          <w:color w:val="FFFFFF" w:themeColor="background1"/>
        </w:rPr>
      </w:pPr>
      <w:r>
        <w:t>CLÁUSULA DÉCIMA SÉTIMA – PUBLICAÇÃO</w:t>
      </w:r>
    </w:p>
    <w:p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atenção ao </w:t>
      </w:r>
      <w:r w:rsidR="007B5CF4" w:rsidRPr="002A2154">
        <w:t xml:space="preserve">art. 91, </w:t>
      </w:r>
      <w:r w:rsidR="007B5CF4" w:rsidRPr="002A2154">
        <w:rPr>
          <w:i/>
          <w:iCs/>
        </w:rPr>
        <w:t>caput,</w:t>
      </w:r>
      <w:r w:rsidR="007B5CF4" w:rsidRPr="002A2154">
        <w:t xml:space="preserve"> da Lei n.º 14.133, de 2021, </w:t>
      </w:r>
      <w:r w:rsidR="007B5CF4">
        <w:t xml:space="preserve">e ao </w:t>
      </w:r>
      <w:hyperlink r:id="rId63" w:anchor="art8§2">
        <w:r w:rsidRPr="71082589">
          <w:rPr>
            <w:rStyle w:val="Hyperlink"/>
          </w:rPr>
          <w:t>art. 8º, §2º, da Lei n. 12.527, de 2011</w:t>
        </w:r>
      </w:hyperlink>
      <w:r>
        <w:t xml:space="preserve">, c/c </w:t>
      </w:r>
      <w:hyperlink r:id="rId64" w:anchor="art7§3">
        <w:r w:rsidRPr="71082589">
          <w:rPr>
            <w:rStyle w:val="Hyperlink"/>
          </w:rPr>
          <w:t xml:space="preserve">art. 7º, §3º, inciso V, do Decreto n. 7.724, de </w:t>
        </w:r>
        <w:proofErr w:type="gramStart"/>
        <w:r w:rsidRPr="71082589">
          <w:rPr>
            <w:rStyle w:val="Hyperlink"/>
          </w:rPr>
          <w:t>2012.</w:t>
        </w:r>
        <w:proofErr w:type="gramEnd"/>
      </w:hyperlink>
    </w:p>
    <w:p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rsidR="00B96063" w:rsidRPr="0097012A" w:rsidRDefault="00B96063" w:rsidP="00826A56">
      <w:pPr>
        <w:pStyle w:val="Nivel2"/>
      </w:pPr>
      <w:r>
        <w:t xml:space="preserve">Fica eleito o </w:t>
      </w:r>
      <w:r w:rsidRPr="001958D0">
        <w:t>Foro</w:t>
      </w:r>
      <w:r w:rsidR="003A2B2E">
        <w:t xml:space="preserve"> da Justiça Federal em </w:t>
      </w:r>
      <w:r w:rsidR="002A2154">
        <w:t>Campos dos Goytacazes</w:t>
      </w:r>
      <w:r>
        <w:t>, Seção Judiciária de</w:t>
      </w:r>
      <w:r w:rsidR="008F0CE5">
        <w:t xml:space="preserve"> Rio de Janeiro</w:t>
      </w:r>
      <w:r>
        <w:t xml:space="preserve"> para dirimir os litígios que decorrerem da execução deste Termo de Contrato que não puderem ser compostos pela conciliação, conforme </w:t>
      </w:r>
      <w:hyperlink r:id="rId66" w:anchor="art92§1">
        <w:r w:rsidRPr="71082589">
          <w:rPr>
            <w:rStyle w:val="Hyperlink"/>
          </w:rPr>
          <w:t>art. 92, §1º, da Lei nº 14.133/</w:t>
        </w:r>
        <w:proofErr w:type="gramStart"/>
        <w:r w:rsidRPr="71082589">
          <w:rPr>
            <w:rStyle w:val="Hyperlink"/>
          </w:rPr>
          <w:t>21.</w:t>
        </w:r>
        <w:proofErr w:type="gramEnd"/>
      </w:hyperlink>
      <w:bookmarkStart w:id="6" w:name="_GoBack"/>
      <w:bookmarkEnd w:id="6"/>
    </w:p>
    <w:p w:rsidR="00104A24" w:rsidRDefault="00B96063" w:rsidP="00104A24">
      <w:pPr>
        <w:pStyle w:val="Nivel2"/>
        <w:numPr>
          <w:ilvl w:val="0"/>
          <w:numId w:val="0"/>
        </w:numPr>
        <w:spacing w:afterLines="50" w:line="312" w:lineRule="auto"/>
        <w:ind w:firstLine="709"/>
        <w:rPr>
          <w:i/>
          <w:iCs/>
          <w:color w:val="auto"/>
        </w:rPr>
      </w:pPr>
      <w:r w:rsidRPr="00E11D60">
        <w:rPr>
          <w:i/>
          <w:iCs/>
          <w:color w:val="auto"/>
        </w:rPr>
        <w:t>[Local], [dia] de [mês] de [ano</w:t>
      </w:r>
      <w:proofErr w:type="gramStart"/>
      <w:r w:rsidRPr="00E11D60">
        <w:rPr>
          <w:i/>
          <w:iCs/>
          <w:color w:val="auto"/>
        </w:rPr>
        <w:t>]</w:t>
      </w:r>
      <w:proofErr w:type="gramEnd"/>
    </w:p>
    <w:p w:rsidR="00B96063" w:rsidRPr="0097012A" w:rsidRDefault="00B96063" w:rsidP="00104A24">
      <w:pPr>
        <w:pStyle w:val="Nivel2"/>
        <w:numPr>
          <w:ilvl w:val="0"/>
          <w:numId w:val="0"/>
        </w:numPr>
        <w:spacing w:afterLines="50" w:line="312" w:lineRule="auto"/>
        <w:ind w:firstLine="709"/>
        <w:jc w:val="center"/>
        <w:rPr>
          <w:bCs/>
        </w:rPr>
      </w:pPr>
      <w:r w:rsidRPr="00E11D60">
        <w:rPr>
          <w:i/>
          <w:iCs/>
          <w:color w:val="auto"/>
        </w:rPr>
        <w:t>.</w:t>
      </w:r>
      <w:r w:rsidRPr="0097012A">
        <w:rPr>
          <w:bCs/>
        </w:rPr>
        <w:t>_________________________</w:t>
      </w:r>
    </w:p>
    <w:p w:rsidR="008D0D9C" w:rsidRPr="0097012A" w:rsidRDefault="00B96063" w:rsidP="00104A24">
      <w:pPr>
        <w:spacing w:before="120" w:afterLines="50" w:after="120"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rsidR="00B96063" w:rsidRPr="0097012A" w:rsidRDefault="00B96063" w:rsidP="00104A24">
      <w:pPr>
        <w:spacing w:before="120" w:afterLines="50" w:after="120" w:line="312" w:lineRule="auto"/>
        <w:ind w:firstLine="709"/>
        <w:jc w:val="center"/>
        <w:rPr>
          <w:rFonts w:ascii="Arial" w:hAnsi="Arial" w:cs="Arial"/>
          <w:sz w:val="20"/>
          <w:szCs w:val="20"/>
        </w:rPr>
      </w:pPr>
      <w:r w:rsidRPr="0097012A">
        <w:rPr>
          <w:rFonts w:ascii="Arial" w:hAnsi="Arial" w:cs="Arial"/>
          <w:sz w:val="20"/>
          <w:szCs w:val="20"/>
        </w:rPr>
        <w:t>_________________________</w:t>
      </w:r>
    </w:p>
    <w:p w:rsidR="00B96063" w:rsidRPr="0097012A" w:rsidRDefault="00B96063" w:rsidP="00104A24">
      <w:pPr>
        <w:spacing w:before="120" w:afterLines="50" w:after="120"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sectPr w:rsidR="00B96063" w:rsidRPr="0097012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CA6" w:rsidRDefault="00221CA6">
      <w:r>
        <w:separator/>
      </w:r>
    </w:p>
  </w:endnote>
  <w:endnote w:type="continuationSeparator" w:id="0">
    <w:p w:rsidR="00221CA6" w:rsidRDefault="00221CA6">
      <w:r>
        <w:continuationSeparator/>
      </w:r>
    </w:p>
  </w:endnote>
  <w:endnote w:type="continuationNotice" w:id="1">
    <w:p w:rsidR="00221CA6" w:rsidRDefault="00221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rsidR="00D717BA" w:rsidRPr="0097012A" w:rsidRDefault="00D717BA"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D717BA" w:rsidRPr="00E11D60" w:rsidRDefault="00E11D60" w:rsidP="00007C7B">
        <w:pPr>
          <w:pStyle w:val="Rodap"/>
          <w:rPr>
            <w:rFonts w:ascii="Arial" w:hAnsi="Arial" w:cs="Arial"/>
            <w:color w:val="595959" w:themeColor="text1" w:themeTint="A6"/>
            <w:spacing w:val="60"/>
            <w:sz w:val="18"/>
            <w:szCs w:val="18"/>
          </w:rPr>
        </w:pPr>
        <w:r w:rsidRPr="00E11D60">
          <w:rPr>
            <w:rFonts w:ascii="Arial" w:hAnsi="Arial" w:cs="Arial"/>
            <w:color w:val="595959" w:themeColor="text1" w:themeTint="A6"/>
            <w:spacing w:val="60"/>
            <w:sz w:val="18"/>
            <w:szCs w:val="18"/>
          </w:rPr>
          <w:t>Processo Administrativo n° 23318.005414.2023-51</w:t>
        </w:r>
        <w:r w:rsidR="00007C7B" w:rsidRPr="00E11D60">
          <w:rPr>
            <w:rFonts w:ascii="Arial" w:hAnsi="Arial" w:cs="Arial"/>
            <w:color w:val="595959" w:themeColor="text1" w:themeTint="A6"/>
            <w:spacing w:val="60"/>
            <w:sz w:val="18"/>
            <w:szCs w:val="18"/>
          </w:rPr>
          <w:tab/>
        </w:r>
        <w:r>
          <w:rPr>
            <w:rFonts w:ascii="Arial" w:hAnsi="Arial" w:cs="Arial"/>
            <w:color w:val="595959" w:themeColor="text1" w:themeTint="A6"/>
            <w:spacing w:val="60"/>
            <w:sz w:val="18"/>
            <w:szCs w:val="18"/>
          </w:rPr>
          <w:t xml:space="preserve">        </w:t>
        </w:r>
        <w:r w:rsidR="00D717BA" w:rsidRPr="0097012A">
          <w:rPr>
            <w:rFonts w:ascii="Arial" w:hAnsi="Arial" w:cs="Arial"/>
            <w:color w:val="595959" w:themeColor="text1" w:themeTint="A6"/>
            <w:spacing w:val="60"/>
            <w:sz w:val="18"/>
            <w:szCs w:val="18"/>
          </w:rPr>
          <w:t>Página</w:t>
        </w:r>
        <w:r w:rsidR="00D717BA" w:rsidRPr="00E11D60">
          <w:rPr>
            <w:rFonts w:ascii="Arial" w:hAnsi="Arial" w:cs="Arial"/>
            <w:color w:val="595959" w:themeColor="text1" w:themeTint="A6"/>
            <w:spacing w:val="60"/>
            <w:sz w:val="18"/>
            <w:szCs w:val="18"/>
          </w:rPr>
          <w:fldChar w:fldCharType="begin"/>
        </w:r>
        <w:r w:rsidR="00D717BA" w:rsidRPr="00E11D60">
          <w:rPr>
            <w:rFonts w:ascii="Arial" w:hAnsi="Arial" w:cs="Arial"/>
            <w:color w:val="595959" w:themeColor="text1" w:themeTint="A6"/>
            <w:spacing w:val="60"/>
            <w:sz w:val="18"/>
            <w:szCs w:val="18"/>
          </w:rPr>
          <w:instrText>PAGE   \* MERGEFORMAT</w:instrText>
        </w:r>
        <w:r w:rsidR="00D717BA" w:rsidRPr="00E11D60">
          <w:rPr>
            <w:rFonts w:ascii="Arial" w:hAnsi="Arial" w:cs="Arial"/>
            <w:color w:val="595959" w:themeColor="text1" w:themeTint="A6"/>
            <w:spacing w:val="60"/>
            <w:sz w:val="18"/>
            <w:szCs w:val="18"/>
          </w:rPr>
          <w:fldChar w:fldCharType="separate"/>
        </w:r>
        <w:r w:rsidR="00FE01CA">
          <w:rPr>
            <w:rFonts w:ascii="Arial" w:hAnsi="Arial" w:cs="Arial"/>
            <w:noProof/>
            <w:color w:val="595959" w:themeColor="text1" w:themeTint="A6"/>
            <w:spacing w:val="60"/>
            <w:sz w:val="18"/>
            <w:szCs w:val="18"/>
          </w:rPr>
          <w:t>1</w:t>
        </w:r>
        <w:r w:rsidR="00D717BA" w:rsidRPr="00E11D60">
          <w:rPr>
            <w:rFonts w:ascii="Arial" w:hAnsi="Arial" w:cs="Arial"/>
            <w:color w:val="595959" w:themeColor="text1" w:themeTint="A6"/>
            <w:spacing w:val="60"/>
            <w:sz w:val="18"/>
            <w:szCs w:val="18"/>
          </w:rPr>
          <w:fldChar w:fldCharType="end"/>
        </w:r>
        <w:r w:rsidR="00D717BA" w:rsidRPr="00E11D60">
          <w:rPr>
            <w:rFonts w:ascii="Arial" w:hAnsi="Arial" w:cs="Arial"/>
            <w:color w:val="595959" w:themeColor="text1" w:themeTint="A6"/>
            <w:spacing w:val="60"/>
            <w:sz w:val="18"/>
            <w:szCs w:val="18"/>
          </w:rPr>
          <w:t xml:space="preserve"> | </w:t>
        </w:r>
        <w:r w:rsidR="00221CA6" w:rsidRPr="00E11D60">
          <w:rPr>
            <w:rFonts w:ascii="Arial" w:hAnsi="Arial" w:cs="Arial"/>
            <w:color w:val="595959" w:themeColor="text1" w:themeTint="A6"/>
            <w:spacing w:val="60"/>
            <w:sz w:val="18"/>
            <w:szCs w:val="18"/>
          </w:rPr>
          <w:fldChar w:fldCharType="begin"/>
        </w:r>
        <w:r w:rsidR="00221CA6" w:rsidRPr="00E11D60">
          <w:rPr>
            <w:rFonts w:ascii="Arial" w:hAnsi="Arial" w:cs="Arial"/>
            <w:color w:val="595959" w:themeColor="text1" w:themeTint="A6"/>
            <w:spacing w:val="60"/>
            <w:sz w:val="18"/>
            <w:szCs w:val="18"/>
          </w:rPr>
          <w:instrText>NUMPAGES  \* Arabic  \* MERGEFORMAT</w:instrText>
        </w:r>
        <w:r w:rsidR="00221CA6" w:rsidRPr="00E11D60">
          <w:rPr>
            <w:rFonts w:ascii="Arial" w:hAnsi="Arial" w:cs="Arial"/>
            <w:color w:val="595959" w:themeColor="text1" w:themeTint="A6"/>
            <w:spacing w:val="60"/>
            <w:sz w:val="18"/>
            <w:szCs w:val="18"/>
          </w:rPr>
          <w:fldChar w:fldCharType="separate"/>
        </w:r>
        <w:r w:rsidR="00FE01CA">
          <w:rPr>
            <w:rFonts w:ascii="Arial" w:hAnsi="Arial" w:cs="Arial"/>
            <w:noProof/>
            <w:color w:val="595959" w:themeColor="text1" w:themeTint="A6"/>
            <w:spacing w:val="60"/>
            <w:sz w:val="18"/>
            <w:szCs w:val="18"/>
          </w:rPr>
          <w:t>9</w:t>
        </w:r>
        <w:r w:rsidR="00221CA6" w:rsidRPr="00E11D60">
          <w:rPr>
            <w:rFonts w:ascii="Arial" w:hAnsi="Arial" w:cs="Arial"/>
            <w:color w:val="595959" w:themeColor="text1" w:themeTint="A6"/>
            <w:spacing w:val="60"/>
            <w:sz w:val="18"/>
            <w:szCs w:val="18"/>
          </w:rPr>
          <w:fldChar w:fldCharType="end"/>
        </w:r>
      </w:p>
      <w:p w:rsidR="00D717BA" w:rsidRPr="0097012A" w:rsidRDefault="00221CA6" w:rsidP="00EF4A41">
        <w:pPr>
          <w:pStyle w:val="Rodap"/>
          <w:rPr>
            <w:rFonts w:ascii="Arial" w:hAnsi="Arial" w:cs="Arial"/>
          </w:rPr>
        </w:pPr>
      </w:p>
    </w:sdtContent>
  </w:sdt>
  <w:p w:rsidR="00D717BA" w:rsidRPr="0097012A" w:rsidRDefault="00D717BA"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CA6" w:rsidRDefault="00221CA6">
      <w:r>
        <w:separator/>
      </w:r>
    </w:p>
  </w:footnote>
  <w:footnote w:type="continuationSeparator" w:id="0">
    <w:p w:rsidR="00221CA6" w:rsidRDefault="00221CA6">
      <w:r>
        <w:continuationSeparator/>
      </w:r>
    </w:p>
  </w:footnote>
  <w:footnote w:type="continuationNotice" w:id="1">
    <w:p w:rsidR="00221CA6" w:rsidRDefault="00221C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D717BA" w:rsidTr="00653C85">
      <w:trPr>
        <w:trHeight w:val="300"/>
      </w:trPr>
      <w:tc>
        <w:tcPr>
          <w:tcW w:w="9072" w:type="dxa"/>
        </w:tcPr>
        <w:p w:rsidR="00D717BA" w:rsidRPr="0097012A" w:rsidRDefault="00D717BA" w:rsidP="6CDEAB8A">
          <w:pPr>
            <w:pStyle w:val="Cabealho"/>
            <w:ind w:left="-115"/>
            <w:rPr>
              <w:rFonts w:ascii="Arial" w:hAnsi="Arial" w:cs="Arial"/>
              <w:sz w:val="20"/>
              <w:szCs w:val="20"/>
            </w:rPr>
          </w:pPr>
          <w:r w:rsidRPr="0097012A">
            <w:rPr>
              <w:rFonts w:ascii="Arial" w:hAnsi="Arial" w:cs="Arial"/>
              <w:sz w:val="20"/>
              <w:szCs w:val="20"/>
            </w:rPr>
            <w:t>TERMO DE CONTRATO ADMINISTRATIVO Nº XXXX/</w:t>
          </w:r>
          <w:r w:rsidR="00854F67">
            <w:rPr>
              <w:rFonts w:ascii="Arial" w:hAnsi="Arial" w:cs="Arial"/>
              <w:sz w:val="20"/>
              <w:szCs w:val="20"/>
            </w:rPr>
            <w:t>2023</w:t>
          </w:r>
        </w:p>
        <w:p w:rsidR="00D717BA" w:rsidRDefault="00D717BA" w:rsidP="6CDEAB8A">
          <w:pPr>
            <w:pStyle w:val="Cabealho"/>
            <w:ind w:left="-115"/>
          </w:pPr>
        </w:p>
      </w:tc>
      <w:tc>
        <w:tcPr>
          <w:tcW w:w="3020" w:type="dxa"/>
        </w:tcPr>
        <w:p w:rsidR="00D717BA" w:rsidRDefault="00D717BA" w:rsidP="6CDEAB8A">
          <w:pPr>
            <w:pStyle w:val="Cabealho"/>
            <w:jc w:val="center"/>
          </w:pPr>
        </w:p>
      </w:tc>
      <w:tc>
        <w:tcPr>
          <w:tcW w:w="3020" w:type="dxa"/>
        </w:tcPr>
        <w:p w:rsidR="00D717BA" w:rsidRDefault="00D717BA" w:rsidP="6CDEAB8A">
          <w:pPr>
            <w:pStyle w:val="Cabealho"/>
            <w:ind w:right="-115"/>
            <w:jc w:val="right"/>
          </w:pPr>
        </w:p>
      </w:tc>
    </w:tr>
  </w:tbl>
  <w:p w:rsidR="00D717BA" w:rsidRDefault="00D717BA"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4"/>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5"/>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C7B"/>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5D5D"/>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89"/>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2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0AE"/>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4F"/>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1CA6"/>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BCA"/>
    <w:rsid w:val="00271CB6"/>
    <w:rsid w:val="002722EA"/>
    <w:rsid w:val="0027248A"/>
    <w:rsid w:val="00272E2D"/>
    <w:rsid w:val="0027301A"/>
    <w:rsid w:val="002735FF"/>
    <w:rsid w:val="00273748"/>
    <w:rsid w:val="00273809"/>
    <w:rsid w:val="0027381F"/>
    <w:rsid w:val="002744AA"/>
    <w:rsid w:val="00274FAF"/>
    <w:rsid w:val="00276C72"/>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936"/>
    <w:rsid w:val="00293AE8"/>
    <w:rsid w:val="00293D30"/>
    <w:rsid w:val="00293FFC"/>
    <w:rsid w:val="00294348"/>
    <w:rsid w:val="00294C1A"/>
    <w:rsid w:val="00294F3F"/>
    <w:rsid w:val="002950EF"/>
    <w:rsid w:val="00295EB3"/>
    <w:rsid w:val="002961D6"/>
    <w:rsid w:val="00296F0D"/>
    <w:rsid w:val="00297E77"/>
    <w:rsid w:val="002A046D"/>
    <w:rsid w:val="002A0D02"/>
    <w:rsid w:val="002A0E00"/>
    <w:rsid w:val="002A1164"/>
    <w:rsid w:val="002A127F"/>
    <w:rsid w:val="002A17C6"/>
    <w:rsid w:val="002A18C1"/>
    <w:rsid w:val="002A19C7"/>
    <w:rsid w:val="002A1D8D"/>
    <w:rsid w:val="002A2154"/>
    <w:rsid w:val="002A2822"/>
    <w:rsid w:val="002A3A9F"/>
    <w:rsid w:val="002A3D1E"/>
    <w:rsid w:val="002A4265"/>
    <w:rsid w:val="002A50DF"/>
    <w:rsid w:val="002A51E3"/>
    <w:rsid w:val="002A566E"/>
    <w:rsid w:val="002A5B83"/>
    <w:rsid w:val="002A611E"/>
    <w:rsid w:val="002A7034"/>
    <w:rsid w:val="002A7E55"/>
    <w:rsid w:val="002B0762"/>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36"/>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181"/>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CEC"/>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59E"/>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226"/>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38E"/>
    <w:rsid w:val="00352541"/>
    <w:rsid w:val="0035387E"/>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26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B50"/>
    <w:rsid w:val="003A1ED1"/>
    <w:rsid w:val="003A2584"/>
    <w:rsid w:val="003A2654"/>
    <w:rsid w:val="003A29A9"/>
    <w:rsid w:val="003A2B2E"/>
    <w:rsid w:val="003A2D48"/>
    <w:rsid w:val="003A2FDC"/>
    <w:rsid w:val="003A3116"/>
    <w:rsid w:val="003A337E"/>
    <w:rsid w:val="003A3EE0"/>
    <w:rsid w:val="003A3FB0"/>
    <w:rsid w:val="003A44C6"/>
    <w:rsid w:val="003A4E63"/>
    <w:rsid w:val="003A5367"/>
    <w:rsid w:val="003A54A7"/>
    <w:rsid w:val="003A647E"/>
    <w:rsid w:val="003A71A0"/>
    <w:rsid w:val="003A728F"/>
    <w:rsid w:val="003A73C1"/>
    <w:rsid w:val="003A7599"/>
    <w:rsid w:val="003A79B2"/>
    <w:rsid w:val="003A7B29"/>
    <w:rsid w:val="003A7E78"/>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61D"/>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2A90"/>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1F7D"/>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2E8"/>
    <w:rsid w:val="0045642C"/>
    <w:rsid w:val="004573CD"/>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080"/>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0EA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4A9"/>
    <w:rsid w:val="004C77A7"/>
    <w:rsid w:val="004D067A"/>
    <w:rsid w:val="004D0D16"/>
    <w:rsid w:val="004D133F"/>
    <w:rsid w:val="004D1A90"/>
    <w:rsid w:val="004D2381"/>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3CC"/>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7E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3D88"/>
    <w:rsid w:val="00544C09"/>
    <w:rsid w:val="00545B8E"/>
    <w:rsid w:val="0054646D"/>
    <w:rsid w:val="00547069"/>
    <w:rsid w:val="0055057F"/>
    <w:rsid w:val="00551071"/>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E6"/>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71B"/>
    <w:rsid w:val="00572EE5"/>
    <w:rsid w:val="00573B09"/>
    <w:rsid w:val="00573BD8"/>
    <w:rsid w:val="00575326"/>
    <w:rsid w:val="0057581B"/>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358"/>
    <w:rsid w:val="005C5BB0"/>
    <w:rsid w:val="005C6538"/>
    <w:rsid w:val="005C6AB8"/>
    <w:rsid w:val="005C6B12"/>
    <w:rsid w:val="005C6D5D"/>
    <w:rsid w:val="005C7669"/>
    <w:rsid w:val="005C76D8"/>
    <w:rsid w:val="005C7956"/>
    <w:rsid w:val="005C7D37"/>
    <w:rsid w:val="005C7DCE"/>
    <w:rsid w:val="005D0DD1"/>
    <w:rsid w:val="005D0FB4"/>
    <w:rsid w:val="005D1069"/>
    <w:rsid w:val="005D14BE"/>
    <w:rsid w:val="005D1FC2"/>
    <w:rsid w:val="005D2ACC"/>
    <w:rsid w:val="005D2B55"/>
    <w:rsid w:val="005D3030"/>
    <w:rsid w:val="005D4928"/>
    <w:rsid w:val="005D5312"/>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7C4"/>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218"/>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37D4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20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27E68"/>
    <w:rsid w:val="00827F26"/>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4F67"/>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2A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3FC"/>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CB3"/>
    <w:rsid w:val="008A0E9B"/>
    <w:rsid w:val="008A0F8E"/>
    <w:rsid w:val="008A16EA"/>
    <w:rsid w:val="008A19CD"/>
    <w:rsid w:val="008A24E8"/>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0D9C"/>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0CE5"/>
    <w:rsid w:val="008F1A30"/>
    <w:rsid w:val="008F1C6E"/>
    <w:rsid w:val="008F1FC1"/>
    <w:rsid w:val="008F2238"/>
    <w:rsid w:val="008F2691"/>
    <w:rsid w:val="008F2DF6"/>
    <w:rsid w:val="008F2E3D"/>
    <w:rsid w:val="008F35DC"/>
    <w:rsid w:val="008F478E"/>
    <w:rsid w:val="008F48D9"/>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1697"/>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8C3"/>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8B9"/>
    <w:rsid w:val="009C2C62"/>
    <w:rsid w:val="009C2FC1"/>
    <w:rsid w:val="009C37B1"/>
    <w:rsid w:val="009C3AFB"/>
    <w:rsid w:val="009C3B95"/>
    <w:rsid w:val="009C3C80"/>
    <w:rsid w:val="009C470D"/>
    <w:rsid w:val="009C4CD0"/>
    <w:rsid w:val="009C535E"/>
    <w:rsid w:val="009C5CA0"/>
    <w:rsid w:val="009C638B"/>
    <w:rsid w:val="009C6C46"/>
    <w:rsid w:val="009C7998"/>
    <w:rsid w:val="009C7AEF"/>
    <w:rsid w:val="009C7DCE"/>
    <w:rsid w:val="009D05E0"/>
    <w:rsid w:val="009D199C"/>
    <w:rsid w:val="009D1F22"/>
    <w:rsid w:val="009D217F"/>
    <w:rsid w:val="009D2594"/>
    <w:rsid w:val="009D29E9"/>
    <w:rsid w:val="009D2CE8"/>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2C97"/>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5379"/>
    <w:rsid w:val="00B56016"/>
    <w:rsid w:val="00B562D1"/>
    <w:rsid w:val="00B568B8"/>
    <w:rsid w:val="00B56CDC"/>
    <w:rsid w:val="00B56E01"/>
    <w:rsid w:val="00B570B9"/>
    <w:rsid w:val="00B5715D"/>
    <w:rsid w:val="00B57479"/>
    <w:rsid w:val="00B60331"/>
    <w:rsid w:val="00B607A0"/>
    <w:rsid w:val="00B60A8A"/>
    <w:rsid w:val="00B60DCA"/>
    <w:rsid w:val="00B611ED"/>
    <w:rsid w:val="00B61824"/>
    <w:rsid w:val="00B62BAE"/>
    <w:rsid w:val="00B62C84"/>
    <w:rsid w:val="00B6305A"/>
    <w:rsid w:val="00B63327"/>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6D20"/>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33"/>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4204"/>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6E8"/>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2E8"/>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957"/>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6A"/>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7BA"/>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27E"/>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5ECB"/>
    <w:rsid w:val="00DE6492"/>
    <w:rsid w:val="00DE652F"/>
    <w:rsid w:val="00DE65AF"/>
    <w:rsid w:val="00DE754B"/>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AD7"/>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D60"/>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3E45"/>
    <w:rsid w:val="00E2401E"/>
    <w:rsid w:val="00E256E5"/>
    <w:rsid w:val="00E26411"/>
    <w:rsid w:val="00E264BC"/>
    <w:rsid w:val="00E26AC1"/>
    <w:rsid w:val="00E2720A"/>
    <w:rsid w:val="00E27AE8"/>
    <w:rsid w:val="00E27AEB"/>
    <w:rsid w:val="00E3008F"/>
    <w:rsid w:val="00E3052B"/>
    <w:rsid w:val="00E307B6"/>
    <w:rsid w:val="00E31160"/>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02C"/>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6250"/>
    <w:rsid w:val="00E872A7"/>
    <w:rsid w:val="00E878CC"/>
    <w:rsid w:val="00E87A7D"/>
    <w:rsid w:val="00E87EAD"/>
    <w:rsid w:val="00E901AB"/>
    <w:rsid w:val="00E90AF8"/>
    <w:rsid w:val="00E917DC"/>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A4"/>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6AD"/>
    <w:rsid w:val="00F53C9E"/>
    <w:rsid w:val="00F54824"/>
    <w:rsid w:val="00F54B2F"/>
    <w:rsid w:val="00F54CAC"/>
    <w:rsid w:val="00F54D09"/>
    <w:rsid w:val="00F55486"/>
    <w:rsid w:val="00F55B14"/>
    <w:rsid w:val="00F55D7D"/>
    <w:rsid w:val="00F566F6"/>
    <w:rsid w:val="00F56CE1"/>
    <w:rsid w:val="00F57031"/>
    <w:rsid w:val="00F57532"/>
    <w:rsid w:val="00F5796D"/>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B7EA2"/>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C3B"/>
    <w:rsid w:val="00FD6D94"/>
    <w:rsid w:val="00FD6FFE"/>
    <w:rsid w:val="00FD7077"/>
    <w:rsid w:val="00FD7766"/>
    <w:rsid w:val="00FE01CA"/>
    <w:rsid w:val="00FE0522"/>
    <w:rsid w:val="00FE1050"/>
    <w:rsid w:val="00FE116B"/>
    <w:rsid w:val="00FE153D"/>
    <w:rsid w:val="00FE19D1"/>
    <w:rsid w:val="00FE1DD3"/>
    <w:rsid w:val="00FE2700"/>
    <w:rsid w:val="00FE27F4"/>
    <w:rsid w:val="00FE3184"/>
    <w:rsid w:val="00FE374D"/>
    <w:rsid w:val="00FE3887"/>
    <w:rsid w:val="00FE3BFD"/>
    <w:rsid w:val="00FE41B2"/>
    <w:rsid w:val="00FE42BA"/>
    <w:rsid w:val="00FE529F"/>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77574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microsoft.com/office/2007/relationships/stylesWithEffects" Target="stylesWithEffect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seges-me-no-26-de-13-de-abril-de-2022" TargetMode="External"/><Relationship Id="rId72"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6F4ED-F3A0-49C9-AB2C-E44AC6EF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5258</Words>
  <Characters>28398</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33589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2023-12-04T20:51:00Z</dcterms:created>
  <dcterms:modified xsi:type="dcterms:W3CDTF">2023-12-04T20:51:00Z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